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80" w:lineRule="exact"/>
        <w:ind w:firstLine="880" w:firstLineChars="200"/>
        <w:jc w:val="center"/>
        <w:textAlignment w:val="auto"/>
        <w:rPr>
          <w:rFonts w:hint="eastAsia" w:ascii="方正小标宋简体" w:hAnsi="黑体" w:eastAsia="方正小标宋简体" w:cs="黑体"/>
          <w:bCs/>
          <w:sz w:val="44"/>
          <w:szCs w:val="44"/>
        </w:rPr>
      </w:pPr>
      <w:bookmarkStart w:id="0" w:name="_GoBack"/>
      <w:bookmarkEnd w:id="0"/>
    </w:p>
    <w:p>
      <w:pPr>
        <w:keepNext w:val="0"/>
        <w:keepLines w:val="0"/>
        <w:pageBreakBefore w:val="0"/>
        <w:kinsoku/>
        <w:overflowPunct/>
        <w:topLinePunct w:val="0"/>
        <w:bidi w:val="0"/>
        <w:spacing w:line="580" w:lineRule="exact"/>
        <w:ind w:firstLine="0" w:firstLineChars="0"/>
        <w:jc w:val="center"/>
        <w:textAlignment w:val="auto"/>
        <w:rPr>
          <w:rFonts w:hint="eastAsia" w:ascii="方正小标宋简体" w:hAnsi="黑体" w:eastAsia="方正小标宋简体"/>
          <w:bCs/>
          <w:sz w:val="44"/>
          <w:szCs w:val="44"/>
          <w:lang w:eastAsia="zh-CN"/>
        </w:rPr>
      </w:pPr>
      <w:r>
        <w:rPr>
          <w:rFonts w:hint="eastAsia" w:ascii="方正小标宋简体" w:hAnsi="黑体" w:eastAsia="方正小标宋简体" w:cs="黑体"/>
          <w:bCs/>
          <w:sz w:val="44"/>
          <w:szCs w:val="44"/>
        </w:rPr>
        <w:t>江西省20</w:t>
      </w:r>
      <w:r>
        <w:rPr>
          <w:rFonts w:hint="eastAsia" w:ascii="方正小标宋简体" w:hAnsi="黑体" w:eastAsia="方正小标宋简体" w:cs="黑体"/>
          <w:bCs/>
          <w:sz w:val="44"/>
          <w:szCs w:val="44"/>
          <w:lang w:val="en-US" w:eastAsia="zh-CN"/>
        </w:rPr>
        <w:t>22</w:t>
      </w:r>
      <w:r>
        <w:rPr>
          <w:rFonts w:hint="eastAsia" w:ascii="方正小标宋简体" w:hAnsi="黑体" w:eastAsia="方正小标宋简体" w:cs="黑体"/>
          <w:bCs/>
          <w:sz w:val="44"/>
          <w:szCs w:val="44"/>
        </w:rPr>
        <w:t>年成人高等学校招生简章</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p>
    <w:p>
      <w:pPr>
        <w:pStyle w:val="2"/>
        <w:adjustRightInd w:val="0"/>
        <w:snapToGrid w:val="0"/>
        <w:spacing w:line="580" w:lineRule="exact"/>
        <w:ind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sz w:val="32"/>
          <w:szCs w:val="32"/>
        </w:rPr>
        <w:t>成人高校招生</w:t>
      </w:r>
      <w:r>
        <w:rPr>
          <w:rFonts w:hint="eastAsia" w:ascii="仿宋_GB2312" w:hAnsi="宋体" w:eastAsia="仿宋_GB2312" w:cs="仿宋_GB2312"/>
          <w:sz w:val="32"/>
          <w:szCs w:val="32"/>
          <w:lang w:eastAsia="zh-CN"/>
        </w:rPr>
        <w:t>全国统一</w:t>
      </w:r>
      <w:r>
        <w:rPr>
          <w:rFonts w:hint="eastAsia" w:ascii="仿宋_GB2312" w:hAnsi="宋体" w:eastAsia="仿宋_GB2312" w:cs="仿宋_GB2312"/>
          <w:sz w:val="32"/>
          <w:szCs w:val="32"/>
        </w:rPr>
        <w:t>考试</w:t>
      </w:r>
      <w:r>
        <w:rPr>
          <w:rFonts w:hint="eastAsia" w:ascii="仿宋_GB2312" w:hAnsi="宋体" w:eastAsia="仿宋_GB2312" w:cs="仿宋_GB2312"/>
          <w:sz w:val="32"/>
          <w:szCs w:val="32"/>
          <w:lang w:eastAsia="zh-CN"/>
        </w:rPr>
        <w:t>（</w:t>
      </w:r>
      <w:r>
        <w:rPr>
          <w:rFonts w:hint="eastAsia" w:ascii="仿宋_GB2312" w:hAnsi="宋体" w:eastAsia="仿宋_GB2312" w:cs="仿宋_GB2312"/>
          <w:kern w:val="2"/>
          <w:sz w:val="32"/>
          <w:szCs w:val="32"/>
        </w:rPr>
        <w:t>以下简称成人高考</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是国家教育考试</w:t>
      </w:r>
      <w:r>
        <w:rPr>
          <w:rFonts w:hint="eastAsia" w:ascii="仿宋_GB2312" w:hAnsi="宋体" w:eastAsia="仿宋_GB2312" w:cs="仿宋_GB2312"/>
          <w:kern w:val="2"/>
          <w:sz w:val="32"/>
          <w:szCs w:val="32"/>
        </w:rPr>
        <w:t>。今年省内外近100所各类成人高等学校在我省招生</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学习形式有：脱产、业余、函授等</w:t>
      </w:r>
      <w:r>
        <w:rPr>
          <w:rFonts w:hint="eastAsia" w:ascii="仿宋_GB2312" w:hAnsi="宋体" w:eastAsia="仿宋_GB2312" w:cs="仿宋_GB2312"/>
          <w:kern w:val="2"/>
          <w:sz w:val="32"/>
          <w:szCs w:val="32"/>
          <w:lang w:eastAsia="zh-CN"/>
        </w:rPr>
        <w:t>，符合条件的人员可选择报考</w:t>
      </w:r>
      <w:r>
        <w:rPr>
          <w:rFonts w:hint="eastAsia" w:ascii="仿宋_GB2312" w:hAnsi="宋体" w:eastAsia="仿宋_GB2312" w:cs="仿宋_GB2312"/>
          <w:kern w:val="2"/>
          <w:sz w:val="32"/>
          <w:szCs w:val="32"/>
        </w:rPr>
        <w:t>。</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ascii="黑体" w:hAnsi="黑体" w:eastAsia="黑体"/>
          <w:bCs/>
          <w:sz w:val="32"/>
          <w:szCs w:val="32"/>
        </w:rPr>
      </w:pPr>
      <w:r>
        <w:rPr>
          <w:rFonts w:hint="eastAsia" w:ascii="黑体" w:hAnsi="黑体" w:eastAsia="黑体" w:cs="黑体"/>
          <w:bCs/>
          <w:sz w:val="32"/>
          <w:szCs w:val="32"/>
        </w:rPr>
        <w:t>一、报名条件及招生对象</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（一）符合下列条件的中国公民可以报名：</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1.遵守中华人民共和国宪法和法律。</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2.国家承认学历的各类高、中等学校在校生以外的从业人员和社会其他人员。</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3.身体健康，生活能自理，不影响所报专业学习。</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4.报考高中起点升本科或高中起点升专科的考生应高级中等教育学校毕业或者具有同等学力。报考专科起点升本科的考生必须是已取得经教育部审定核准的国民教育系列高等学校、高等教育自学考试机构颁发的专科毕业证书、本科结业证书或以上证书的人员。</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5.报考成人高校医学门类专业的考生应具备以下条件：</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lang w:val="en-US" w:eastAsia="zh-CN"/>
        </w:rPr>
        <w:t>1</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报考临床医学、口腔医学、预防医学、中医学等临床类专业的人员，应当取得省、市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lang w:val="en-US" w:eastAsia="zh-CN"/>
        </w:rPr>
        <w:t>2</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报考护理学专业的人员应当取得县级及以上卫生健康行政部门颁发的执业护士证书。</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lang w:val="en-US" w:eastAsia="zh-CN"/>
        </w:rPr>
        <w:t>3</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报考医学门类其他专业的人员应当是从事卫生、医药行业工作的在职专业技术人员。</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lang w:val="en-US" w:eastAsia="zh-CN"/>
        </w:rPr>
        <w:t>4</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考生报考的专业原则上应与所从事的专业对口。</w:t>
      </w:r>
    </w:p>
    <w:p>
      <w:pPr>
        <w:pStyle w:val="2"/>
        <w:keepNext w:val="0"/>
        <w:keepLines w:val="0"/>
        <w:pageBreakBefore w:val="0"/>
        <w:kinsoku/>
        <w:overflowPunct/>
        <w:topLinePunct w:val="0"/>
        <w:bidi w:val="0"/>
        <w:adjustRightInd w:val="0"/>
        <w:snapToGrid w:val="0"/>
        <w:spacing w:line="580" w:lineRule="exact"/>
        <w:ind w:firstLine="640" w:firstLineChars="200"/>
        <w:textAlignment w:val="auto"/>
        <w:rPr>
          <w:rFonts w:ascii="仿宋_GB2312" w:hAnsi="宋体" w:eastAsia="仿宋_GB2312" w:cs="仿宋_GB2312"/>
          <w:kern w:val="2"/>
          <w:sz w:val="32"/>
          <w:szCs w:val="32"/>
        </w:rPr>
      </w:pPr>
      <w:r>
        <w:rPr>
          <w:rFonts w:hint="eastAsia" w:ascii="仿宋_GB2312" w:hAnsi="宋体" w:eastAsia="仿宋_GB2312" w:cs="仿宋_GB2312"/>
          <w:kern w:val="2"/>
          <w:sz w:val="32"/>
          <w:szCs w:val="32"/>
        </w:rPr>
        <w:t>（二）在中国</w:t>
      </w:r>
      <w:r>
        <w:rPr>
          <w:rFonts w:hint="eastAsia" w:ascii="仿宋_GB2312" w:hAnsi="宋体" w:eastAsia="仿宋_GB2312" w:cs="仿宋_GB2312"/>
          <w:kern w:val="2"/>
          <w:sz w:val="32"/>
          <w:szCs w:val="32"/>
          <w:lang w:eastAsia="zh-CN"/>
        </w:rPr>
        <w:t>内地</w:t>
      </w:r>
      <w:r>
        <w:rPr>
          <w:rFonts w:hint="eastAsia" w:ascii="仿宋_GB2312" w:hAnsi="宋体" w:eastAsia="仿宋_GB2312" w:cs="仿宋_GB2312"/>
          <w:kern w:val="2"/>
          <w:sz w:val="32"/>
          <w:szCs w:val="32"/>
        </w:rPr>
        <w:t>定居并符合上述报名条件的</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港澳居民持《港澳居民来往内地通行证》或《港澳居民居住证》、台湾居民持《台湾居民来往大陆通行证》或《台湾居民居住证》、外国侨民持《外国人永久居留身份证》，可在</w:t>
      </w:r>
      <w:r>
        <w:rPr>
          <w:rFonts w:hint="eastAsia" w:ascii="仿宋_GB2312" w:hAnsi="宋体" w:eastAsia="仿宋_GB2312" w:cs="仿宋_GB2312"/>
          <w:kern w:val="2"/>
          <w:sz w:val="32"/>
          <w:szCs w:val="32"/>
          <w:lang w:eastAsia="zh-CN"/>
        </w:rPr>
        <w:t>设区市</w:t>
      </w:r>
      <w:r>
        <w:rPr>
          <w:rFonts w:hint="eastAsia" w:ascii="仿宋_GB2312" w:hAnsi="宋体" w:eastAsia="仿宋_GB2312" w:cs="仿宋_GB2312"/>
          <w:kern w:val="2"/>
          <w:sz w:val="32"/>
          <w:szCs w:val="32"/>
        </w:rPr>
        <w:t>教育考试中心（考试院</w:t>
      </w:r>
      <w:r>
        <w:rPr>
          <w:rFonts w:hint="eastAsia" w:ascii="仿宋_GB2312" w:hAnsi="宋体" w:eastAsia="仿宋_GB2312" w:cs="仿宋_GB2312"/>
          <w:kern w:val="2"/>
          <w:sz w:val="32"/>
          <w:szCs w:val="32"/>
          <w:lang w:val="en-US"/>
        </w:rPr>
        <w:t>，</w:t>
      </w:r>
      <w:r>
        <w:rPr>
          <w:rFonts w:hint="eastAsia" w:ascii="仿宋_GB2312" w:hAnsi="宋体" w:eastAsia="仿宋_GB2312" w:cs="仿宋_GB2312"/>
          <w:kern w:val="2"/>
          <w:sz w:val="32"/>
          <w:szCs w:val="32"/>
        </w:rPr>
        <w:t>以下</w:t>
      </w:r>
      <w:r>
        <w:rPr>
          <w:rFonts w:hint="eastAsia" w:ascii="仿宋_GB2312" w:hAnsi="宋体" w:eastAsia="仿宋_GB2312" w:cs="仿宋_GB2312"/>
          <w:kern w:val="2"/>
          <w:sz w:val="32"/>
          <w:szCs w:val="32"/>
          <w:lang w:eastAsia="zh-CN"/>
        </w:rPr>
        <w:t>统</w:t>
      </w:r>
      <w:r>
        <w:rPr>
          <w:rFonts w:hint="eastAsia" w:ascii="仿宋_GB2312" w:hAnsi="宋体" w:eastAsia="仿宋_GB2312" w:cs="仿宋_GB2312"/>
          <w:kern w:val="2"/>
          <w:sz w:val="32"/>
          <w:szCs w:val="32"/>
        </w:rPr>
        <w:t>称招生考试机构）报名。</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二、报名时间和办法</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1"/>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eastAsia="zh-CN"/>
        </w:rPr>
        <w:t>（一）</w:t>
      </w:r>
      <w:r>
        <w:rPr>
          <w:rFonts w:hint="eastAsia" w:ascii="楷体_GB2312" w:hAnsi="楷体_GB2312" w:eastAsia="楷体_GB2312" w:cs="楷体_GB2312"/>
          <w:kern w:val="2"/>
          <w:sz w:val="32"/>
          <w:szCs w:val="32"/>
        </w:rPr>
        <w:t>报名时间</w:t>
      </w:r>
    </w:p>
    <w:p>
      <w:pPr>
        <w:pStyle w:val="2"/>
        <w:adjustRightInd w:val="0"/>
        <w:snapToGrid w:val="0"/>
        <w:spacing w:line="540" w:lineRule="exact"/>
        <w:ind w:firstLine="640" w:firstLineChars="200"/>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1.网上注册时间：9月13日9:00至15日17:00。</w:t>
      </w:r>
    </w:p>
    <w:p>
      <w:pPr>
        <w:pStyle w:val="2"/>
        <w:adjustRightInd w:val="0"/>
        <w:snapToGrid w:val="0"/>
        <w:spacing w:line="580" w:lineRule="exact"/>
        <w:ind w:firstLine="640" w:firstLineChars="200"/>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2.网上上传证件资格材料、完善信息时间：9月13日9：00至16日17:00。</w:t>
      </w:r>
    </w:p>
    <w:p>
      <w:pPr>
        <w:pStyle w:val="2"/>
        <w:adjustRightInd w:val="0"/>
        <w:snapToGrid w:val="0"/>
        <w:spacing w:line="580" w:lineRule="exact"/>
        <w:ind w:firstLine="640" w:firstLineChars="200"/>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3.资格审核时间</w:t>
      </w:r>
    </w:p>
    <w:p>
      <w:pPr>
        <w:pStyle w:val="2"/>
        <w:adjustRightInd w:val="0"/>
        <w:snapToGrid w:val="0"/>
        <w:spacing w:line="580" w:lineRule="exact"/>
        <w:ind w:firstLine="640" w:firstLineChars="200"/>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线上资格审核：9月15日至20日；线下资格审核：9月20日至26日。每日资格审核时间由各地自定。</w:t>
      </w:r>
    </w:p>
    <w:p>
      <w:pPr>
        <w:pStyle w:val="2"/>
        <w:adjustRightInd w:val="0"/>
        <w:snapToGrid w:val="0"/>
        <w:spacing w:line="580" w:lineRule="exact"/>
        <w:ind w:firstLine="640" w:firstLineChars="200"/>
        <w:rPr>
          <w:rFonts w:hint="default"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4.填报志愿、网上缴费时间：9月15日至9月28日，每日6：00至22：00。</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1"/>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eastAsia="zh-CN"/>
        </w:rPr>
        <w:t>征集志愿填报时间：考生可于12月初登录江西省教育考试院官网查询。</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1"/>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（二）报名办法</w:t>
      </w:r>
    </w:p>
    <w:p>
      <w:pPr>
        <w:keepNext w:val="0"/>
        <w:keepLines w:val="0"/>
        <w:pageBreakBefore w:val="0"/>
        <w:kinsoku/>
        <w:overflowPunct/>
        <w:topLinePunct w:val="0"/>
        <w:autoSpaceDE w:val="0"/>
        <w:autoSpaceDN w:val="0"/>
        <w:bidi w:val="0"/>
        <w:adjustRightInd w:val="0"/>
        <w:snapToGrid w:val="0"/>
        <w:spacing w:line="580" w:lineRule="exact"/>
        <w:ind w:firstLine="684" w:firstLineChars="200"/>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江西省202</w:t>
      </w:r>
      <w:r>
        <w:rPr>
          <w:rFonts w:hint="eastAsia" w:ascii="仿宋_GB2312" w:hAnsi="仿宋_GB2312" w:eastAsia="仿宋_GB2312" w:cs="仿宋_GB2312"/>
          <w:spacing w:val="11"/>
          <w:kern w:val="0"/>
          <w:sz w:val="32"/>
          <w:szCs w:val="32"/>
          <w:lang w:val="en-US" w:eastAsia="zh-CN"/>
        </w:rPr>
        <w:t>2</w:t>
      </w:r>
      <w:r>
        <w:rPr>
          <w:rFonts w:hint="eastAsia" w:ascii="仿宋_GB2312" w:hAnsi="仿宋_GB2312" w:eastAsia="仿宋_GB2312" w:cs="仿宋_GB2312"/>
          <w:spacing w:val="11"/>
          <w:kern w:val="0"/>
          <w:sz w:val="32"/>
          <w:szCs w:val="32"/>
        </w:rPr>
        <w:t>年成人高考采取网上报名</w:t>
      </w:r>
      <w:r>
        <w:rPr>
          <w:rFonts w:hint="eastAsia" w:ascii="仿宋_GB2312" w:hAnsi="仿宋_GB2312" w:eastAsia="仿宋_GB2312" w:cs="仿宋_GB2312"/>
          <w:spacing w:val="11"/>
          <w:kern w:val="0"/>
          <w:sz w:val="32"/>
          <w:szCs w:val="32"/>
          <w:lang w:eastAsia="zh-CN"/>
        </w:rPr>
        <w:t>，线上和线下相结合资格审核的</w:t>
      </w:r>
      <w:r>
        <w:rPr>
          <w:rFonts w:hint="eastAsia" w:ascii="仿宋_GB2312" w:hAnsi="仿宋_GB2312" w:eastAsia="仿宋_GB2312" w:cs="仿宋_GB2312"/>
          <w:spacing w:val="11"/>
          <w:kern w:val="0"/>
          <w:sz w:val="32"/>
          <w:szCs w:val="32"/>
        </w:rPr>
        <w:t>方式</w:t>
      </w:r>
      <w:r>
        <w:rPr>
          <w:rFonts w:hint="eastAsia" w:ascii="仿宋_GB2312" w:hAnsi="仿宋_GB2312" w:eastAsia="仿宋_GB2312" w:cs="仿宋_GB2312"/>
          <w:spacing w:val="11"/>
          <w:kern w:val="0"/>
          <w:sz w:val="32"/>
          <w:szCs w:val="32"/>
          <w:lang w:eastAsia="zh-CN"/>
        </w:rPr>
        <w:t>。</w:t>
      </w:r>
      <w:r>
        <w:rPr>
          <w:rFonts w:hint="eastAsia" w:ascii="仿宋_GB2312" w:hAnsi="仿宋_GB2312" w:eastAsia="仿宋_GB2312" w:cs="仿宋_GB2312"/>
          <w:spacing w:val="11"/>
          <w:kern w:val="0"/>
          <w:sz w:val="32"/>
          <w:szCs w:val="32"/>
        </w:rPr>
        <w:t>分为网上</w:t>
      </w:r>
      <w:r>
        <w:rPr>
          <w:rFonts w:hint="eastAsia" w:ascii="仿宋_GB2312" w:hAnsi="仿宋_GB2312" w:eastAsia="仿宋_GB2312" w:cs="仿宋_GB2312"/>
          <w:spacing w:val="11"/>
          <w:kern w:val="0"/>
          <w:sz w:val="32"/>
          <w:szCs w:val="32"/>
          <w:lang w:eastAsia="zh-CN"/>
        </w:rPr>
        <w:t>注册，</w:t>
      </w:r>
      <w:r>
        <w:rPr>
          <w:rFonts w:hint="eastAsia" w:ascii="仿宋_GB2312" w:hAnsi="仿宋_GB2312" w:eastAsia="仿宋_GB2312" w:cs="仿宋_GB2312"/>
          <w:spacing w:val="11"/>
          <w:kern w:val="0"/>
          <w:sz w:val="32"/>
          <w:szCs w:val="32"/>
          <w:lang w:val="en-US" w:eastAsia="zh-CN"/>
        </w:rPr>
        <w:t>网上上传证件资格材料、</w:t>
      </w:r>
      <w:r>
        <w:rPr>
          <w:rFonts w:hint="eastAsia" w:ascii="仿宋_GB2312" w:hAnsi="仿宋_GB2312" w:eastAsia="仿宋_GB2312" w:cs="仿宋_GB2312"/>
          <w:spacing w:val="11"/>
          <w:kern w:val="0"/>
          <w:sz w:val="32"/>
          <w:szCs w:val="32"/>
        </w:rPr>
        <w:t>网上完善信息</w:t>
      </w:r>
      <w:r>
        <w:rPr>
          <w:rFonts w:hint="eastAsia" w:ascii="仿宋_GB2312" w:hAnsi="仿宋_GB2312" w:eastAsia="仿宋_GB2312" w:cs="仿宋_GB2312"/>
          <w:spacing w:val="11"/>
          <w:kern w:val="0"/>
          <w:sz w:val="32"/>
          <w:szCs w:val="32"/>
          <w:lang w:eastAsia="zh-CN"/>
        </w:rPr>
        <w:t>，线上或线下资格审核，填报志愿、</w:t>
      </w:r>
      <w:r>
        <w:rPr>
          <w:rFonts w:hint="eastAsia" w:ascii="仿宋_GB2312" w:hAnsi="仿宋_GB2312" w:eastAsia="仿宋_GB2312" w:cs="仿宋_GB2312"/>
          <w:spacing w:val="11"/>
          <w:kern w:val="0"/>
          <w:sz w:val="32"/>
          <w:szCs w:val="32"/>
        </w:rPr>
        <w:t>网上缴费四个阶段。</w:t>
      </w:r>
    </w:p>
    <w:p>
      <w:pPr>
        <w:keepNext w:val="0"/>
        <w:keepLines w:val="0"/>
        <w:pageBreakBefore w:val="0"/>
        <w:kinsoku/>
        <w:overflowPunct/>
        <w:topLinePunct w:val="0"/>
        <w:autoSpaceDE w:val="0"/>
        <w:autoSpaceDN w:val="0"/>
        <w:bidi w:val="0"/>
        <w:adjustRightInd w:val="0"/>
        <w:snapToGrid w:val="0"/>
        <w:spacing w:line="580" w:lineRule="exact"/>
        <w:ind w:firstLine="684" w:firstLineChars="200"/>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所有参加统一考试的考生以及报考“二元制”改革试点学校、申请免试入学的</w:t>
      </w:r>
      <w:r>
        <w:rPr>
          <w:rFonts w:hint="eastAsia" w:ascii="仿宋_GB2312" w:hAnsi="仿宋_GB2312" w:eastAsia="仿宋_GB2312" w:cs="仿宋_GB2312"/>
          <w:spacing w:val="11"/>
          <w:kern w:val="0"/>
          <w:sz w:val="32"/>
          <w:szCs w:val="32"/>
          <w:lang w:eastAsia="zh-CN"/>
        </w:rPr>
        <w:t>考生</w:t>
      </w:r>
      <w:r>
        <w:rPr>
          <w:rFonts w:hint="eastAsia" w:ascii="仿宋_GB2312" w:hAnsi="仿宋_GB2312" w:eastAsia="仿宋_GB2312" w:cs="仿宋_GB2312"/>
          <w:spacing w:val="11"/>
          <w:kern w:val="0"/>
          <w:sz w:val="32"/>
          <w:szCs w:val="32"/>
        </w:rPr>
        <w:t>，均需办理成人高考报名手续。</w:t>
      </w:r>
    </w:p>
    <w:p>
      <w:pPr>
        <w:keepNext w:val="0"/>
        <w:keepLines w:val="0"/>
        <w:pageBreakBefore w:val="0"/>
        <w:kinsoku/>
        <w:overflowPunct/>
        <w:topLinePunct w:val="0"/>
        <w:autoSpaceDE w:val="0"/>
        <w:autoSpaceDN w:val="0"/>
        <w:bidi w:val="0"/>
        <w:adjustRightInd w:val="0"/>
        <w:snapToGrid w:val="0"/>
        <w:spacing w:line="580" w:lineRule="exact"/>
        <w:ind w:firstLine="684" w:firstLineChars="200"/>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考生首先凭本人居民身份证号</w:t>
      </w:r>
      <w:r>
        <w:rPr>
          <w:rFonts w:hint="eastAsia" w:ascii="仿宋_GB2312" w:hAnsi="仿宋_GB2312" w:eastAsia="仿宋_GB2312" w:cs="仿宋_GB2312"/>
          <w:spacing w:val="11"/>
          <w:kern w:val="0"/>
          <w:sz w:val="32"/>
          <w:szCs w:val="32"/>
          <w:lang w:eastAsia="zh-CN"/>
        </w:rPr>
        <w:t>、姓名</w:t>
      </w:r>
      <w:r>
        <w:rPr>
          <w:rFonts w:hint="eastAsia" w:ascii="仿宋_GB2312" w:hAnsi="仿宋_GB2312" w:eastAsia="仿宋_GB2312" w:cs="仿宋_GB2312"/>
          <w:spacing w:val="11"/>
          <w:kern w:val="0"/>
          <w:sz w:val="32"/>
          <w:szCs w:val="32"/>
        </w:rPr>
        <w:t>和手机号在规定的时间进行网上</w:t>
      </w:r>
      <w:r>
        <w:rPr>
          <w:rFonts w:hint="eastAsia" w:ascii="仿宋_GB2312" w:hAnsi="仿宋_GB2312" w:eastAsia="仿宋_GB2312" w:cs="仿宋_GB2312"/>
          <w:spacing w:val="11"/>
          <w:kern w:val="0"/>
          <w:sz w:val="32"/>
          <w:szCs w:val="32"/>
          <w:lang w:eastAsia="zh-CN"/>
        </w:rPr>
        <w:t>注册、网上签订</w:t>
      </w:r>
      <w:r>
        <w:rPr>
          <w:rFonts w:hint="eastAsia" w:ascii="仿宋_GB2312" w:hAnsi="仿宋_GB2312" w:eastAsia="仿宋_GB2312" w:cs="仿宋_GB2312"/>
          <w:spacing w:val="11"/>
          <w:kern w:val="0"/>
          <w:sz w:val="32"/>
          <w:szCs w:val="32"/>
        </w:rPr>
        <w:t>《考生诚信考试承诺书》</w:t>
      </w:r>
      <w:r>
        <w:rPr>
          <w:rFonts w:hint="eastAsia" w:ascii="仿宋_GB2312" w:hAnsi="仿宋_GB2312" w:eastAsia="仿宋_GB2312" w:cs="仿宋_GB2312"/>
          <w:spacing w:val="11"/>
          <w:kern w:val="0"/>
          <w:sz w:val="32"/>
          <w:szCs w:val="32"/>
          <w:lang w:eastAsia="zh-CN"/>
        </w:rPr>
        <w:t>。注册成功后，根据要求完善个人信息、上传</w:t>
      </w:r>
      <w:r>
        <w:rPr>
          <w:rFonts w:hint="eastAsia" w:ascii="仿宋_GB2312" w:hAnsi="仿宋_GB2312" w:eastAsia="仿宋_GB2312" w:cs="仿宋_GB2312"/>
          <w:spacing w:val="11"/>
          <w:kern w:val="0"/>
          <w:sz w:val="32"/>
          <w:szCs w:val="32"/>
        </w:rPr>
        <w:t>符合规定要求的本人免冠</w:t>
      </w:r>
      <w:r>
        <w:rPr>
          <w:rFonts w:hint="eastAsia" w:ascii="仿宋_GB2312" w:hAnsi="仿宋_GB2312" w:eastAsia="仿宋_GB2312" w:cs="仿宋_GB2312"/>
          <w:spacing w:val="11"/>
          <w:kern w:val="0"/>
          <w:sz w:val="32"/>
          <w:szCs w:val="32"/>
          <w:lang w:eastAsia="zh-CN"/>
        </w:rPr>
        <w:t>电子证件</w:t>
      </w:r>
      <w:r>
        <w:rPr>
          <w:rFonts w:hint="eastAsia" w:ascii="仿宋_GB2312" w:hAnsi="仿宋_GB2312" w:eastAsia="仿宋_GB2312" w:cs="仿宋_GB2312"/>
          <w:spacing w:val="11"/>
          <w:kern w:val="0"/>
          <w:sz w:val="32"/>
          <w:szCs w:val="32"/>
        </w:rPr>
        <w:t>照片</w:t>
      </w:r>
      <w:r>
        <w:rPr>
          <w:rFonts w:hint="eastAsia" w:ascii="仿宋_GB2312" w:hAnsi="仿宋_GB2312" w:eastAsia="仿宋_GB2312" w:cs="仿宋_GB2312"/>
          <w:spacing w:val="11"/>
          <w:kern w:val="0"/>
          <w:sz w:val="32"/>
          <w:szCs w:val="32"/>
          <w:lang w:eastAsia="zh-CN"/>
        </w:rPr>
        <w:t>；根据自身条件选择报考资格类别、投档优惠加分项目，上传相关证明材料原件照片；选择资格审核点。然后在规定的时间内根据提示等待网上审核结果或根据提示到选择的资格审核点进行线下资格审核，完成</w:t>
      </w:r>
      <w:r>
        <w:rPr>
          <w:rFonts w:hint="eastAsia" w:ascii="仿宋_GB2312" w:hAnsi="仿宋_GB2312" w:eastAsia="仿宋_GB2312" w:cs="仿宋_GB2312"/>
          <w:spacing w:val="11"/>
          <w:kern w:val="0"/>
          <w:sz w:val="32"/>
          <w:szCs w:val="32"/>
        </w:rPr>
        <w:t>报名资格审核</w:t>
      </w:r>
      <w:r>
        <w:rPr>
          <w:rFonts w:hint="eastAsia" w:ascii="仿宋_GB2312" w:hAnsi="仿宋_GB2312" w:eastAsia="仿宋_GB2312" w:cs="仿宋_GB2312"/>
          <w:spacing w:val="11"/>
          <w:kern w:val="0"/>
          <w:sz w:val="32"/>
          <w:szCs w:val="32"/>
          <w:lang w:eastAsia="zh-CN"/>
        </w:rPr>
        <w:t>的相关报名程序。最后</w:t>
      </w:r>
      <w:r>
        <w:rPr>
          <w:rFonts w:hint="eastAsia" w:ascii="仿宋_GB2312" w:hAnsi="仿宋_GB2312" w:eastAsia="仿宋_GB2312" w:cs="仿宋_GB2312"/>
          <w:spacing w:val="11"/>
          <w:kern w:val="0"/>
          <w:sz w:val="32"/>
          <w:szCs w:val="32"/>
        </w:rPr>
        <w:t>在规定的时间内</w:t>
      </w:r>
      <w:r>
        <w:rPr>
          <w:rFonts w:hint="eastAsia" w:ascii="仿宋_GB2312" w:hAnsi="仿宋_GB2312" w:eastAsia="仿宋_GB2312" w:cs="仿宋_GB2312"/>
          <w:spacing w:val="11"/>
          <w:kern w:val="0"/>
          <w:sz w:val="32"/>
          <w:szCs w:val="32"/>
          <w:lang w:eastAsia="zh-CN"/>
        </w:rPr>
        <w:t>网上填报志愿、缴纳报考费用</w:t>
      </w:r>
      <w:r>
        <w:rPr>
          <w:rFonts w:hint="eastAsia" w:ascii="仿宋_GB2312" w:hAnsi="仿宋_GB2312" w:eastAsia="仿宋_GB2312" w:cs="仿宋_GB2312"/>
          <w:spacing w:val="11"/>
          <w:kern w:val="0"/>
          <w:sz w:val="32"/>
          <w:szCs w:val="32"/>
        </w:rPr>
        <w:t>，打印《江西省202</w:t>
      </w:r>
      <w:r>
        <w:rPr>
          <w:rFonts w:hint="eastAsia" w:ascii="仿宋_GB2312" w:hAnsi="仿宋_GB2312" w:eastAsia="仿宋_GB2312" w:cs="仿宋_GB2312"/>
          <w:spacing w:val="11"/>
          <w:kern w:val="0"/>
          <w:sz w:val="32"/>
          <w:szCs w:val="32"/>
          <w:lang w:val="en-US" w:eastAsia="zh-CN"/>
        </w:rPr>
        <w:t>2</w:t>
      </w:r>
      <w:r>
        <w:rPr>
          <w:rFonts w:hint="eastAsia" w:ascii="仿宋_GB2312" w:hAnsi="仿宋_GB2312" w:eastAsia="仿宋_GB2312" w:cs="仿宋_GB2312"/>
          <w:spacing w:val="11"/>
          <w:kern w:val="0"/>
          <w:sz w:val="32"/>
          <w:szCs w:val="32"/>
        </w:rPr>
        <w:t>年成人高考报名信息确认表》，完成整个报名流程。</w:t>
      </w:r>
    </w:p>
    <w:p>
      <w:pPr>
        <w:keepNext w:val="0"/>
        <w:keepLines w:val="0"/>
        <w:pageBreakBefore w:val="0"/>
        <w:kinsoku/>
        <w:overflowPunct/>
        <w:topLinePunct w:val="0"/>
        <w:autoSpaceDE w:val="0"/>
        <w:autoSpaceDN w:val="0"/>
        <w:bidi w:val="0"/>
        <w:adjustRightInd w:val="0"/>
        <w:snapToGrid w:val="0"/>
        <w:spacing w:line="580" w:lineRule="exact"/>
        <w:ind w:firstLine="687" w:firstLineChars="200"/>
        <w:textAlignment w:val="auto"/>
        <w:rPr>
          <w:rFonts w:hint="eastAsia" w:ascii="仿宋_GB2312" w:hAnsi="仿宋_GB2312" w:eastAsia="仿宋_GB2312" w:cs="仿宋_GB2312"/>
          <w:b/>
          <w:bCs/>
          <w:spacing w:val="11"/>
          <w:kern w:val="0"/>
          <w:sz w:val="32"/>
          <w:szCs w:val="32"/>
        </w:rPr>
      </w:pPr>
      <w:r>
        <w:rPr>
          <w:rFonts w:hint="eastAsia" w:ascii="仿宋_GB2312" w:hAnsi="仿宋_GB2312" w:eastAsia="仿宋_GB2312" w:cs="仿宋_GB2312"/>
          <w:b/>
          <w:bCs/>
          <w:spacing w:val="11"/>
          <w:kern w:val="0"/>
          <w:sz w:val="32"/>
          <w:szCs w:val="32"/>
        </w:rPr>
        <w:t>考生如果只进行了网上</w:t>
      </w:r>
      <w:r>
        <w:rPr>
          <w:rFonts w:hint="eastAsia" w:ascii="仿宋_GB2312" w:hAnsi="仿宋_GB2312" w:eastAsia="仿宋_GB2312" w:cs="仿宋_GB2312"/>
          <w:b/>
          <w:bCs/>
          <w:spacing w:val="11"/>
          <w:kern w:val="0"/>
          <w:sz w:val="32"/>
          <w:szCs w:val="32"/>
          <w:lang w:eastAsia="zh-CN"/>
        </w:rPr>
        <w:t>注册</w:t>
      </w:r>
      <w:r>
        <w:rPr>
          <w:rFonts w:hint="eastAsia" w:ascii="仿宋_GB2312" w:hAnsi="仿宋_GB2312" w:eastAsia="仿宋_GB2312" w:cs="仿宋_GB2312"/>
          <w:b/>
          <w:bCs/>
          <w:spacing w:val="11"/>
          <w:kern w:val="0"/>
          <w:sz w:val="32"/>
          <w:szCs w:val="32"/>
        </w:rPr>
        <w:t>、</w:t>
      </w:r>
      <w:r>
        <w:rPr>
          <w:rFonts w:hint="eastAsia" w:ascii="仿宋_GB2312" w:hAnsi="仿宋_GB2312" w:eastAsia="仿宋_GB2312" w:cs="仿宋_GB2312"/>
          <w:b/>
          <w:bCs/>
          <w:spacing w:val="11"/>
          <w:kern w:val="0"/>
          <w:sz w:val="32"/>
          <w:szCs w:val="32"/>
          <w:lang w:eastAsia="zh-CN"/>
        </w:rPr>
        <w:t>网上完善基本信息、</w:t>
      </w:r>
      <w:r>
        <w:rPr>
          <w:rFonts w:hint="eastAsia" w:ascii="仿宋_GB2312" w:hAnsi="仿宋_GB2312" w:eastAsia="仿宋_GB2312" w:cs="仿宋_GB2312"/>
          <w:b/>
          <w:bCs/>
          <w:spacing w:val="11"/>
          <w:kern w:val="0"/>
          <w:sz w:val="32"/>
          <w:szCs w:val="32"/>
        </w:rPr>
        <w:t>而未在规定时间内</w:t>
      </w:r>
      <w:r>
        <w:rPr>
          <w:rFonts w:hint="eastAsia" w:ascii="仿宋_GB2312" w:hAnsi="仿宋_GB2312" w:eastAsia="仿宋_GB2312" w:cs="仿宋_GB2312"/>
          <w:b/>
          <w:bCs/>
          <w:spacing w:val="11"/>
          <w:kern w:val="0"/>
          <w:sz w:val="32"/>
          <w:szCs w:val="32"/>
          <w:lang w:eastAsia="zh-CN"/>
        </w:rPr>
        <w:t>完成资格审核</w:t>
      </w:r>
      <w:r>
        <w:rPr>
          <w:rFonts w:hint="eastAsia" w:ascii="仿宋_GB2312" w:hAnsi="仿宋_GB2312" w:eastAsia="仿宋_GB2312" w:cs="仿宋_GB2312"/>
          <w:b/>
          <w:bCs/>
          <w:spacing w:val="11"/>
          <w:kern w:val="0"/>
          <w:sz w:val="32"/>
          <w:szCs w:val="32"/>
        </w:rPr>
        <w:t>或</w:t>
      </w:r>
      <w:r>
        <w:rPr>
          <w:rFonts w:hint="eastAsia" w:ascii="仿宋_GB2312" w:hAnsi="仿宋_GB2312" w:eastAsia="仿宋_GB2312" w:cs="仿宋_GB2312"/>
          <w:b/>
          <w:bCs/>
          <w:spacing w:val="11"/>
          <w:kern w:val="0"/>
          <w:sz w:val="32"/>
          <w:szCs w:val="32"/>
          <w:lang w:eastAsia="zh-CN"/>
        </w:rPr>
        <w:t>志愿填报、</w:t>
      </w:r>
      <w:r>
        <w:rPr>
          <w:rFonts w:hint="eastAsia" w:ascii="仿宋_GB2312" w:hAnsi="仿宋_GB2312" w:eastAsia="仿宋_GB2312" w:cs="仿宋_GB2312"/>
          <w:b/>
          <w:bCs/>
          <w:spacing w:val="11"/>
          <w:kern w:val="0"/>
          <w:sz w:val="32"/>
          <w:szCs w:val="32"/>
        </w:rPr>
        <w:t>网上缴费的，则均视为无效报名，不能参加考试。</w:t>
      </w:r>
    </w:p>
    <w:p>
      <w:pPr>
        <w:keepNext w:val="0"/>
        <w:keepLines w:val="0"/>
        <w:pageBreakBefore w:val="0"/>
        <w:kinsoku/>
        <w:overflowPunct/>
        <w:topLinePunct w:val="0"/>
        <w:autoSpaceDE w:val="0"/>
        <w:autoSpaceDN w:val="0"/>
        <w:bidi w:val="0"/>
        <w:adjustRightInd w:val="0"/>
        <w:snapToGrid w:val="0"/>
        <w:spacing w:line="580" w:lineRule="exact"/>
        <w:ind w:firstLine="684" w:firstLineChars="200"/>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报考“一村一名大学生工程”或报考“二元制”改革试点学校的考生，在成人高考网上报名前，须</w:t>
      </w:r>
      <w:r>
        <w:rPr>
          <w:rFonts w:hint="eastAsia" w:ascii="仿宋_GB2312" w:hAnsi="仿宋_GB2312" w:eastAsia="仿宋_GB2312" w:cs="仿宋_GB2312"/>
          <w:spacing w:val="11"/>
          <w:kern w:val="0"/>
          <w:sz w:val="32"/>
          <w:szCs w:val="32"/>
          <w:lang w:eastAsia="zh-CN"/>
        </w:rPr>
        <w:t>到</w:t>
      </w:r>
      <w:r>
        <w:rPr>
          <w:rFonts w:hint="eastAsia" w:ascii="仿宋_GB2312" w:hAnsi="仿宋_GB2312" w:eastAsia="仿宋_GB2312" w:cs="仿宋_GB2312"/>
          <w:spacing w:val="11"/>
          <w:kern w:val="0"/>
          <w:sz w:val="32"/>
          <w:szCs w:val="32"/>
        </w:rPr>
        <w:t>江西省农业农村厅或“二元制”改革试点学校报名，其报名身份条件按省农业农村厅或“二元制”改革试点学校要求</w:t>
      </w:r>
      <w:r>
        <w:rPr>
          <w:rFonts w:hint="eastAsia" w:ascii="仿宋_GB2312" w:hAnsi="仿宋_GB2312" w:eastAsia="仿宋_GB2312" w:cs="仿宋_GB2312"/>
          <w:spacing w:val="11"/>
          <w:kern w:val="0"/>
          <w:sz w:val="32"/>
          <w:szCs w:val="32"/>
          <w:lang w:eastAsia="zh-CN"/>
        </w:rPr>
        <w:t>，分别</w:t>
      </w:r>
      <w:r>
        <w:rPr>
          <w:rFonts w:hint="eastAsia" w:ascii="仿宋_GB2312" w:hAnsi="仿宋_GB2312" w:eastAsia="仿宋_GB2312" w:cs="仿宋_GB2312"/>
          <w:spacing w:val="11"/>
          <w:kern w:val="0"/>
          <w:sz w:val="32"/>
          <w:szCs w:val="32"/>
        </w:rPr>
        <w:t>由省农业农村厅</w:t>
      </w:r>
      <w:r>
        <w:rPr>
          <w:rFonts w:hint="eastAsia" w:ascii="仿宋_GB2312" w:hAnsi="仿宋_GB2312" w:eastAsia="仿宋_GB2312" w:cs="仿宋_GB2312"/>
          <w:spacing w:val="11"/>
          <w:kern w:val="0"/>
          <w:sz w:val="32"/>
          <w:szCs w:val="32"/>
          <w:lang w:eastAsia="zh-CN"/>
        </w:rPr>
        <w:t>、“二元制”改革试点学校</w:t>
      </w:r>
      <w:r>
        <w:rPr>
          <w:rFonts w:hint="eastAsia" w:ascii="仿宋_GB2312" w:hAnsi="仿宋_GB2312" w:eastAsia="仿宋_GB2312" w:cs="仿宋_GB2312"/>
          <w:spacing w:val="11"/>
          <w:kern w:val="0"/>
          <w:sz w:val="32"/>
          <w:szCs w:val="32"/>
        </w:rPr>
        <w:t>负责审核；</w:t>
      </w:r>
      <w:r>
        <w:rPr>
          <w:rFonts w:hint="eastAsia" w:ascii="仿宋_GB2312" w:hAnsi="仿宋_GB2312" w:eastAsia="仿宋_GB2312" w:cs="仿宋_GB2312"/>
          <w:spacing w:val="11"/>
          <w:kern w:val="0"/>
          <w:sz w:val="32"/>
          <w:szCs w:val="32"/>
          <w:lang w:eastAsia="zh-CN"/>
        </w:rPr>
        <w:t>成人高考</w:t>
      </w:r>
      <w:r>
        <w:rPr>
          <w:rFonts w:hint="eastAsia" w:ascii="仿宋_GB2312" w:hAnsi="仿宋_GB2312" w:eastAsia="仿宋_GB2312" w:cs="仿宋_GB2312"/>
          <w:spacing w:val="11"/>
          <w:kern w:val="0"/>
          <w:sz w:val="32"/>
          <w:szCs w:val="32"/>
        </w:rPr>
        <w:t>报考资格条件</w:t>
      </w:r>
      <w:r>
        <w:rPr>
          <w:rFonts w:hint="eastAsia" w:ascii="仿宋_GB2312" w:hAnsi="仿宋_GB2312" w:eastAsia="仿宋_GB2312" w:cs="仿宋_GB2312"/>
          <w:spacing w:val="11"/>
          <w:kern w:val="0"/>
          <w:sz w:val="32"/>
          <w:szCs w:val="32"/>
          <w:lang w:eastAsia="zh-CN"/>
        </w:rPr>
        <w:t>和享受录取及提档照顾政策</w:t>
      </w:r>
      <w:r>
        <w:rPr>
          <w:rFonts w:hint="eastAsia" w:ascii="仿宋_GB2312" w:hAnsi="仿宋_GB2312" w:eastAsia="仿宋_GB2312" w:cs="仿宋_GB2312"/>
          <w:spacing w:val="11"/>
          <w:kern w:val="0"/>
          <w:sz w:val="32"/>
          <w:szCs w:val="32"/>
        </w:rPr>
        <w:t>由县（区）</w:t>
      </w:r>
      <w:r>
        <w:rPr>
          <w:rFonts w:hint="eastAsia" w:ascii="仿宋_GB2312" w:hAnsi="仿宋_GB2312" w:eastAsia="仿宋_GB2312" w:cs="仿宋_GB2312"/>
          <w:spacing w:val="11"/>
          <w:kern w:val="0"/>
          <w:sz w:val="32"/>
          <w:szCs w:val="32"/>
          <w:lang w:eastAsia="zh-CN"/>
        </w:rPr>
        <w:t>招生考试机构</w:t>
      </w:r>
      <w:r>
        <w:rPr>
          <w:rFonts w:hint="eastAsia" w:ascii="仿宋_GB2312" w:hAnsi="仿宋_GB2312" w:eastAsia="仿宋_GB2312" w:cs="仿宋_GB2312"/>
          <w:spacing w:val="11"/>
          <w:kern w:val="0"/>
          <w:sz w:val="32"/>
          <w:szCs w:val="32"/>
        </w:rPr>
        <w:t>负责审核。</w:t>
      </w:r>
    </w:p>
    <w:p>
      <w:pPr>
        <w:keepNext w:val="0"/>
        <w:keepLines w:val="0"/>
        <w:pageBreakBefore w:val="0"/>
        <w:kinsoku/>
        <w:overflowPunct/>
        <w:topLinePunct w:val="0"/>
        <w:autoSpaceDE w:val="0"/>
        <w:autoSpaceDN w:val="0"/>
        <w:bidi w:val="0"/>
        <w:adjustRightInd w:val="0"/>
        <w:snapToGrid w:val="0"/>
        <w:spacing w:line="580" w:lineRule="exact"/>
        <w:ind w:firstLine="687" w:firstLineChars="200"/>
        <w:textAlignment w:val="auto"/>
        <w:rPr>
          <w:rFonts w:hint="eastAsia" w:ascii="仿宋_GB2312" w:hAnsi="仿宋_GB2312" w:eastAsia="仿宋_GB2312" w:cs="仿宋_GB2312"/>
          <w:b/>
          <w:bCs/>
          <w:spacing w:val="11"/>
          <w:kern w:val="0"/>
          <w:sz w:val="32"/>
          <w:szCs w:val="32"/>
        </w:rPr>
      </w:pPr>
      <w:r>
        <w:rPr>
          <w:rFonts w:hint="eastAsia" w:ascii="仿宋_GB2312" w:hAnsi="仿宋_GB2312" w:eastAsia="仿宋_GB2312" w:cs="仿宋_GB2312"/>
          <w:b/>
          <w:bCs/>
          <w:spacing w:val="11"/>
          <w:kern w:val="0"/>
          <w:sz w:val="32"/>
          <w:szCs w:val="32"/>
        </w:rPr>
        <w:t>报名时，考生必须准确向招生考试机构提供</w:t>
      </w:r>
      <w:r>
        <w:rPr>
          <w:rFonts w:hint="eastAsia" w:ascii="仿宋_GB2312" w:hAnsi="仿宋_GB2312" w:eastAsia="仿宋_GB2312" w:cs="仿宋_GB2312"/>
          <w:b/>
          <w:bCs/>
          <w:spacing w:val="11"/>
          <w:kern w:val="0"/>
          <w:sz w:val="32"/>
          <w:szCs w:val="32"/>
          <w:lang w:eastAsia="zh-CN"/>
        </w:rPr>
        <w:t>（上传）</w:t>
      </w:r>
      <w:r>
        <w:rPr>
          <w:rFonts w:hint="eastAsia" w:ascii="仿宋_GB2312" w:hAnsi="仿宋_GB2312" w:eastAsia="仿宋_GB2312" w:cs="仿宋_GB2312"/>
          <w:b/>
          <w:bCs/>
          <w:spacing w:val="11"/>
          <w:kern w:val="0"/>
          <w:sz w:val="32"/>
          <w:szCs w:val="32"/>
        </w:rPr>
        <w:t>报考所需的本人真实信息和材料，如姓名、出生年月、身份证号、</w:t>
      </w:r>
      <w:r>
        <w:rPr>
          <w:rFonts w:hint="eastAsia" w:ascii="仿宋_GB2312" w:hAnsi="仿宋_GB2312" w:eastAsia="仿宋_GB2312" w:cs="仿宋_GB2312"/>
          <w:b/>
          <w:bCs/>
          <w:spacing w:val="11"/>
          <w:kern w:val="0"/>
          <w:sz w:val="32"/>
          <w:szCs w:val="32"/>
          <w:lang w:eastAsia="zh-CN"/>
        </w:rPr>
        <w:t>免冠电子证件照片、</w:t>
      </w:r>
      <w:r>
        <w:rPr>
          <w:rFonts w:hint="eastAsia" w:ascii="仿宋_GB2312" w:hAnsi="仿宋_GB2312" w:eastAsia="仿宋_GB2312" w:cs="仿宋_GB2312"/>
          <w:b/>
          <w:bCs/>
          <w:spacing w:val="11"/>
          <w:kern w:val="0"/>
          <w:sz w:val="32"/>
          <w:szCs w:val="32"/>
        </w:rPr>
        <w:t>工作单位、毕业证书、享受录取及提档照顾政策的证明材料等原件</w:t>
      </w:r>
      <w:r>
        <w:rPr>
          <w:rFonts w:hint="eastAsia" w:ascii="仿宋_GB2312" w:hAnsi="仿宋_GB2312" w:eastAsia="仿宋_GB2312" w:cs="仿宋_GB2312"/>
          <w:b/>
          <w:bCs/>
          <w:spacing w:val="11"/>
          <w:kern w:val="0"/>
          <w:sz w:val="32"/>
          <w:szCs w:val="32"/>
          <w:lang w:eastAsia="zh-CN"/>
        </w:rPr>
        <w:t>照片</w:t>
      </w:r>
      <w:r>
        <w:rPr>
          <w:rFonts w:hint="eastAsia" w:ascii="仿宋_GB2312" w:hAnsi="仿宋_GB2312" w:eastAsia="仿宋_GB2312" w:cs="仿宋_GB2312"/>
          <w:b/>
          <w:bCs/>
          <w:spacing w:val="11"/>
          <w:kern w:val="0"/>
          <w:sz w:val="32"/>
          <w:szCs w:val="32"/>
        </w:rPr>
        <w:t>。如因提供虚假信息，造成的一切后果由考生本人负责。</w:t>
      </w:r>
    </w:p>
    <w:p>
      <w:pPr>
        <w:keepNext w:val="0"/>
        <w:keepLines w:val="0"/>
        <w:pageBreakBefore w:val="0"/>
        <w:kinsoku/>
        <w:overflowPunct/>
        <w:topLinePunct w:val="0"/>
        <w:autoSpaceDE w:val="0"/>
        <w:autoSpaceDN w:val="0"/>
        <w:bidi w:val="0"/>
        <w:adjustRightInd w:val="0"/>
        <w:snapToGrid w:val="0"/>
        <w:spacing w:line="580" w:lineRule="exact"/>
        <w:ind w:firstLine="687" w:firstLineChars="200"/>
        <w:textAlignment w:val="auto"/>
        <w:rPr>
          <w:rFonts w:hint="eastAsia" w:ascii="仿宋_GB2312" w:hAnsi="仿宋_GB2312" w:eastAsia="仿宋_GB2312" w:cs="仿宋_GB2312"/>
          <w:b/>
          <w:bCs/>
          <w:spacing w:val="11"/>
          <w:kern w:val="0"/>
          <w:sz w:val="32"/>
          <w:szCs w:val="32"/>
        </w:rPr>
      </w:pPr>
      <w:r>
        <w:rPr>
          <w:rFonts w:hint="eastAsia" w:ascii="仿宋_GB2312" w:hAnsi="仿宋_GB2312" w:eastAsia="仿宋_GB2312" w:cs="仿宋_GB2312"/>
          <w:b/>
          <w:bCs/>
          <w:spacing w:val="11"/>
          <w:kern w:val="0"/>
          <w:sz w:val="32"/>
          <w:szCs w:val="32"/>
        </w:rPr>
        <w:t>考生报名流程如下：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考生须通过江西省教育考试院官网“江西省成人高考网上报名系统”进行报名。进入方法有：一是登录江西省教育考试院官网（http://www.jxeea.cn）→“网上报名”→“成人高考网上报名”→“江西省成人高考网上报名系统”；二是登录江西省教育厅→江西教育网官网（http://jyt.jiangxi.gov.cn）→“教育考试网”→“网上报名”→“成人高考网上报名”→“江西省成人高考网上报名系统”。在其他网站报名均无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textAlignment w:val="auto"/>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第一阶段：网上</w:t>
      </w:r>
      <w:r>
        <w:rPr>
          <w:rFonts w:hint="eastAsia" w:ascii="仿宋_GB2312" w:hAnsi="仿宋_GB2312" w:eastAsia="仿宋_GB2312" w:cs="仿宋_GB2312"/>
          <w:b/>
          <w:bCs/>
          <w:kern w:val="0"/>
          <w:sz w:val="32"/>
          <w:szCs w:val="32"/>
          <w:lang w:eastAsia="zh-CN"/>
        </w:rPr>
        <w:t>注册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kern w:val="2"/>
          <w:sz w:val="32"/>
          <w:szCs w:val="32"/>
        </w:rPr>
        <w:t>查询了解招考信息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考生须在规定的时间内登录江西省教育考试院官网（http://www.jxeea.cn）点击“网上报名”专栏的“成人高考网上报名”，进入“江西省成人高考网上报名系统”主页，通过各子栏目查询江西省202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年成人高校招生考试各类信息。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通过阅读“信息公告”了解以下内容：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了解报名、考试、录取相关规定。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了解网上评卷对考生答题的要求——考生考试须知。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通过“专业目录查询”</w:t>
      </w:r>
      <w:r>
        <w:rPr>
          <w:rFonts w:hint="eastAsia" w:ascii="仿宋_GB2312" w:hAnsi="仿宋_GB2312" w:eastAsia="仿宋_GB2312" w:cs="仿宋_GB2312"/>
          <w:sz w:val="32"/>
          <w:szCs w:val="32"/>
          <w:lang w:eastAsia="zh-CN"/>
        </w:rPr>
        <w:t>了解符合</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条件可</w:t>
      </w:r>
      <w:r>
        <w:rPr>
          <w:rFonts w:hint="eastAsia" w:ascii="仿宋_GB2312" w:hAnsi="仿宋_GB2312" w:eastAsia="仿宋_GB2312" w:cs="仿宋_GB2312"/>
          <w:sz w:val="32"/>
          <w:szCs w:val="32"/>
        </w:rPr>
        <w:t>选报志愿的学校、学校代码和专业、专业代码；并确认所选专业的报名资格类别。</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了解所选专业的报名资格类别要求审核的相关材料及申请免试</w:t>
      </w:r>
      <w:r>
        <w:rPr>
          <w:rFonts w:hint="eastAsia" w:ascii="仿宋_GB2312" w:hAnsi="仿宋_GB2312" w:eastAsia="仿宋_GB2312" w:cs="仿宋_GB2312"/>
          <w:sz w:val="32"/>
          <w:szCs w:val="32"/>
          <w:lang w:eastAsia="zh-CN"/>
        </w:rPr>
        <w:t>或投档</w:t>
      </w:r>
      <w:r>
        <w:rPr>
          <w:rFonts w:hint="eastAsia" w:ascii="仿宋_GB2312" w:hAnsi="仿宋_GB2312" w:eastAsia="仿宋_GB2312" w:cs="仿宋_GB2312"/>
          <w:sz w:val="32"/>
          <w:szCs w:val="32"/>
        </w:rPr>
        <w:t>优惠加分条件对应需</w:t>
      </w:r>
      <w:r>
        <w:rPr>
          <w:rFonts w:hint="eastAsia" w:ascii="仿宋_GB2312" w:hAnsi="仿宋_GB2312" w:eastAsia="仿宋_GB2312" w:cs="仿宋_GB2312"/>
          <w:sz w:val="32"/>
          <w:szCs w:val="32"/>
          <w:lang w:eastAsia="zh-CN"/>
        </w:rPr>
        <w:t>上传</w:t>
      </w:r>
      <w:r>
        <w:rPr>
          <w:rFonts w:hint="eastAsia" w:ascii="仿宋_GB2312" w:hAnsi="仿宋_GB2312" w:eastAsia="仿宋_GB2312" w:cs="仿宋_GB2312"/>
          <w:sz w:val="32"/>
          <w:szCs w:val="32"/>
        </w:rPr>
        <w:t>的原始证件</w:t>
      </w:r>
      <w:r>
        <w:rPr>
          <w:rFonts w:hint="eastAsia" w:ascii="仿宋_GB2312" w:hAnsi="仿宋_GB2312" w:eastAsia="仿宋_GB2312" w:cs="仿宋_GB2312"/>
          <w:sz w:val="32"/>
          <w:szCs w:val="32"/>
          <w:lang w:eastAsia="zh-CN"/>
        </w:rPr>
        <w:t>照片</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网上</w:t>
      </w:r>
      <w:r>
        <w:rPr>
          <w:rFonts w:hint="eastAsia" w:ascii="仿宋_GB2312" w:hAnsi="仿宋_GB2312" w:eastAsia="仿宋_GB2312" w:cs="仿宋_GB2312"/>
          <w:b w:val="0"/>
          <w:bCs w:val="0"/>
          <w:sz w:val="32"/>
          <w:szCs w:val="32"/>
        </w:rPr>
        <w:t>注册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认真阅读《报名流程》《考生考试须知》《考场规则》和《国家教育考试违规处理办法》等内容，逐一点击“已经认真阅读，进行下一步”“我同意以上承诺，进行下一步”，网上签订《考生诚信考试承诺书》。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w:t>
      </w:r>
      <w:r>
        <w:rPr>
          <w:rFonts w:hint="eastAsia" w:ascii="仿宋_GB2312" w:hAnsi="仿宋_GB2312" w:eastAsia="仿宋_GB2312" w:cs="仿宋_GB2312"/>
          <w:kern w:val="2"/>
          <w:sz w:val="32"/>
          <w:szCs w:val="32"/>
        </w:rPr>
        <w:t>“报名</w:t>
      </w:r>
      <w:r>
        <w:rPr>
          <w:rFonts w:hint="eastAsia" w:ascii="仿宋_GB2312" w:hAnsi="仿宋_GB2312" w:eastAsia="仿宋_GB2312" w:cs="仿宋_GB2312"/>
          <w:kern w:val="2"/>
          <w:sz w:val="32"/>
          <w:szCs w:val="32"/>
          <w:lang w:eastAsia="zh-CN"/>
        </w:rPr>
        <w:t>注册</w:t>
      </w:r>
      <w:r>
        <w:rPr>
          <w:rFonts w:hint="eastAsia" w:ascii="仿宋_GB2312" w:hAnsi="仿宋_GB2312" w:eastAsia="仿宋_GB2312" w:cs="仿宋_GB2312"/>
          <w:kern w:val="2"/>
          <w:sz w:val="32"/>
          <w:szCs w:val="32"/>
        </w:rPr>
        <w:t>”页面后，</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居民身份证号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姓名、本人手机号码，</w:t>
      </w:r>
      <w:r>
        <w:rPr>
          <w:rFonts w:hint="eastAsia" w:ascii="仿宋_GB2312" w:hAnsi="仿宋_GB2312" w:eastAsia="仿宋_GB2312" w:cs="仿宋_GB2312"/>
          <w:kern w:val="2"/>
          <w:sz w:val="32"/>
          <w:szCs w:val="32"/>
          <w:lang w:eastAsia="zh-CN"/>
        </w:rPr>
        <w:t>设置登录密码后提交。</w:t>
      </w:r>
      <w:r>
        <w:rPr>
          <w:rFonts w:hint="eastAsia" w:ascii="仿宋_GB2312" w:hAnsi="仿宋_GB2312" w:eastAsia="仿宋_GB2312" w:cs="仿宋_GB2312"/>
          <w:sz w:val="32"/>
          <w:szCs w:val="32"/>
          <w:lang w:eastAsia="zh-CN"/>
        </w:rPr>
        <w:t>然后</w:t>
      </w:r>
      <w:r>
        <w:rPr>
          <w:rFonts w:hint="eastAsia" w:ascii="仿宋_GB2312" w:hAnsi="仿宋_GB2312" w:eastAsia="仿宋_GB2312" w:cs="仿宋_GB2312"/>
          <w:sz w:val="32"/>
          <w:szCs w:val="32"/>
        </w:rPr>
        <w:t>立即根据本人手机接收到的验证码进行验证，完成网上</w:t>
      </w:r>
      <w:r>
        <w:rPr>
          <w:rFonts w:hint="eastAsia" w:ascii="仿宋_GB2312" w:hAnsi="仿宋_GB2312" w:eastAsia="仿宋_GB2312" w:cs="仿宋_GB2312"/>
          <w:sz w:val="32"/>
          <w:szCs w:val="32"/>
          <w:lang w:eastAsia="zh-CN"/>
        </w:rPr>
        <w:t>注册流程。</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考生只能</w:t>
      </w:r>
      <w:r>
        <w:rPr>
          <w:rFonts w:hint="eastAsia" w:ascii="仿宋_GB2312" w:hAnsi="仿宋_GB2312" w:eastAsia="仿宋_GB2312" w:cs="仿宋_GB2312"/>
          <w:sz w:val="32"/>
          <w:szCs w:val="32"/>
          <w:lang w:eastAsia="zh-CN"/>
        </w:rPr>
        <w:t>网上完成注册</w:t>
      </w:r>
      <w:r>
        <w:rPr>
          <w:rFonts w:hint="eastAsia" w:ascii="仿宋_GB2312" w:hAnsi="仿宋_GB2312" w:eastAsia="仿宋_GB2312" w:cs="仿宋_GB2312"/>
          <w:sz w:val="32"/>
          <w:szCs w:val="32"/>
        </w:rPr>
        <w:t>一次</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如提交后，系统报错。请根据提示信息修改。</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textAlignment w:val="auto"/>
        <w:outlineLvl w:val="9"/>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第二阶段：</w:t>
      </w:r>
      <w:r>
        <w:rPr>
          <w:rFonts w:hint="eastAsia" w:ascii="仿宋_GB2312" w:hAnsi="仿宋_GB2312" w:eastAsia="仿宋_GB2312" w:cs="仿宋_GB2312"/>
          <w:b/>
          <w:bCs/>
          <w:kern w:val="0"/>
          <w:sz w:val="32"/>
          <w:szCs w:val="32"/>
          <w:lang w:eastAsia="zh-CN"/>
        </w:rPr>
        <w:t>网上完善信息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完成网上注册后，立即根据系统提示完善个人信息、报考信息和上传</w:t>
      </w:r>
      <w:r>
        <w:rPr>
          <w:rFonts w:hint="eastAsia" w:ascii="仿宋_GB2312" w:hAnsi="仿宋_GB2312" w:eastAsia="仿宋_GB2312" w:cs="仿宋_GB2312"/>
          <w:kern w:val="2"/>
          <w:sz w:val="32"/>
          <w:szCs w:val="32"/>
        </w:rPr>
        <w:t>符合规定要求的本人免冠</w:t>
      </w:r>
      <w:r>
        <w:rPr>
          <w:rFonts w:hint="eastAsia" w:ascii="仿宋_GB2312" w:hAnsi="仿宋_GB2312" w:eastAsia="仿宋_GB2312" w:cs="仿宋_GB2312"/>
          <w:kern w:val="2"/>
          <w:sz w:val="32"/>
          <w:szCs w:val="32"/>
          <w:lang w:eastAsia="zh-CN"/>
        </w:rPr>
        <w:t>电子证件</w:t>
      </w:r>
      <w:r>
        <w:rPr>
          <w:rFonts w:hint="eastAsia" w:ascii="仿宋_GB2312" w:hAnsi="仿宋_GB2312" w:eastAsia="仿宋_GB2312" w:cs="仿宋_GB2312"/>
          <w:kern w:val="2"/>
          <w:sz w:val="32"/>
          <w:szCs w:val="32"/>
        </w:rPr>
        <w:t>照片</w:t>
      </w:r>
      <w:r>
        <w:rPr>
          <w:rFonts w:hint="eastAsia" w:ascii="仿宋_GB2312" w:hAnsi="仿宋_GB2312" w:eastAsia="仿宋_GB2312" w:cs="仿宋_GB2312"/>
          <w:kern w:val="2"/>
          <w:sz w:val="32"/>
          <w:szCs w:val="32"/>
          <w:lang w:eastAsia="zh-CN"/>
        </w:rPr>
        <w:t>、资格审核证明材料照片。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1.完善个人信息及报考信息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（1）准确填写本人民族、政治面貌、毕业学校、毕业日期、参加工作时间、工作单位、职业类别、电子邮箱、邮政编码、邮寄地址及身份证反面的签发机关名称。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选择</w:t>
      </w:r>
      <w:r>
        <w:rPr>
          <w:rFonts w:hint="eastAsia" w:ascii="仿宋_GB2312" w:hAnsi="仿宋_GB2312" w:eastAsia="仿宋_GB2312" w:cs="仿宋_GB2312"/>
          <w:kern w:val="2"/>
          <w:sz w:val="32"/>
          <w:szCs w:val="32"/>
        </w:rPr>
        <w:t>户籍（或工作）所在地县（区）招生考试机构</w:t>
      </w:r>
      <w:r>
        <w:rPr>
          <w:rFonts w:hint="eastAsia" w:ascii="仿宋_GB2312" w:hAnsi="仿宋_GB2312" w:eastAsia="仿宋_GB2312" w:cs="仿宋_GB2312"/>
          <w:kern w:val="2"/>
          <w:sz w:val="32"/>
          <w:szCs w:val="32"/>
          <w:lang w:eastAsia="zh-CN"/>
        </w:rPr>
        <w:t>为资格审核点。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符合规定要求的本人免冠</w:t>
      </w:r>
      <w:r>
        <w:rPr>
          <w:rFonts w:hint="eastAsia" w:ascii="仿宋_GB2312" w:hAnsi="仿宋_GB2312" w:eastAsia="仿宋_GB2312" w:cs="仿宋_GB2312"/>
          <w:kern w:val="2"/>
          <w:sz w:val="32"/>
          <w:szCs w:val="32"/>
          <w:lang w:eastAsia="zh-CN"/>
        </w:rPr>
        <w:t>电子证件</w:t>
      </w:r>
      <w:r>
        <w:rPr>
          <w:rFonts w:hint="eastAsia" w:ascii="仿宋_GB2312" w:hAnsi="仿宋_GB2312" w:eastAsia="仿宋_GB2312" w:cs="仿宋_GB2312"/>
          <w:kern w:val="2"/>
          <w:sz w:val="32"/>
          <w:szCs w:val="32"/>
        </w:rPr>
        <w:t>照片</w:t>
      </w:r>
      <w:r>
        <w:rPr>
          <w:rFonts w:hint="eastAsia" w:ascii="仿宋_GB2312" w:hAnsi="仿宋_GB2312" w:eastAsia="仿宋_GB2312" w:cs="仿宋_GB2312"/>
          <w:kern w:val="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（4）选择</w:t>
      </w:r>
      <w:r>
        <w:rPr>
          <w:rFonts w:hint="eastAsia" w:ascii="仿宋_GB2312" w:hAnsi="仿宋_GB2312" w:eastAsia="仿宋_GB2312" w:cs="仿宋_GB2312"/>
          <w:sz w:val="32"/>
          <w:szCs w:val="32"/>
        </w:rPr>
        <w:t>可享受的</w:t>
      </w:r>
      <w:r>
        <w:rPr>
          <w:rFonts w:hint="eastAsia" w:ascii="仿宋_GB2312" w:hAnsi="仿宋_GB2312" w:eastAsia="仿宋_GB2312" w:cs="仿宋_GB2312"/>
          <w:kern w:val="2"/>
          <w:sz w:val="32"/>
          <w:szCs w:val="32"/>
        </w:rPr>
        <w:t>录取及提档照顾政策</w:t>
      </w:r>
      <w:r>
        <w:rPr>
          <w:rFonts w:hint="eastAsia" w:ascii="仿宋_GB2312" w:hAnsi="仿宋_GB2312" w:eastAsia="仿宋_GB2312" w:cs="仿宋_GB2312"/>
          <w:sz w:val="32"/>
          <w:szCs w:val="32"/>
        </w:rPr>
        <w:t>类型</w:t>
      </w:r>
      <w:r>
        <w:rPr>
          <w:rFonts w:hint="eastAsia" w:ascii="仿宋_GB2312" w:hAnsi="仿宋_GB2312" w:eastAsia="仿宋_GB2312" w:cs="仿宋_GB2312"/>
          <w:sz w:val="32"/>
          <w:szCs w:val="32"/>
          <w:lang w:eastAsia="zh-CN"/>
        </w:rPr>
        <w:t>（考生特征）和报名资格类别。</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（5）选择文化程度、毕业类别、应试语种。</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outlineLvl w:val="2"/>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2.上传报名资格材料照片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（1）上传身份证正、反面原件照片。</w:t>
      </w:r>
      <w:r>
        <w:rPr>
          <w:rFonts w:hint="eastAsia" w:ascii="仿宋_GB2312" w:hAnsi="仿宋_GB2312" w:eastAsia="仿宋_GB2312" w:cs="仿宋_GB2312"/>
          <w:kern w:val="2"/>
          <w:sz w:val="32"/>
          <w:szCs w:val="32"/>
        </w:rPr>
        <w:t>在中国</w:t>
      </w:r>
      <w:r>
        <w:rPr>
          <w:rFonts w:hint="eastAsia" w:ascii="仿宋_GB2312" w:hAnsi="仿宋_GB2312" w:eastAsia="仿宋_GB2312" w:cs="仿宋_GB2312"/>
          <w:kern w:val="2"/>
          <w:sz w:val="32"/>
          <w:szCs w:val="32"/>
          <w:lang w:eastAsia="zh-CN"/>
        </w:rPr>
        <w:t>内地</w:t>
      </w:r>
      <w:r>
        <w:rPr>
          <w:rFonts w:hint="eastAsia" w:ascii="仿宋_GB2312" w:hAnsi="仿宋_GB2312" w:eastAsia="仿宋_GB2312" w:cs="仿宋_GB2312"/>
          <w:kern w:val="2"/>
          <w:sz w:val="32"/>
          <w:szCs w:val="32"/>
        </w:rPr>
        <w:t>定居并符合报名条件的港澳居民</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《港澳居民来往内地通行证》或《港澳居民居住证》、台湾居民</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《台湾居民来往大陆通行证》或《台湾居民居住证》、外国侨民</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《外国人永久居留身份证》原件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申请录取及提档照顾政策的考生</w:t>
      </w:r>
      <w:r>
        <w:rPr>
          <w:rFonts w:hint="eastAsia" w:ascii="仿宋_GB2312" w:hAnsi="仿宋_GB2312" w:eastAsia="仿宋_GB2312" w:cs="仿宋_GB2312"/>
          <w:kern w:val="2"/>
          <w:sz w:val="32"/>
          <w:szCs w:val="32"/>
          <w:lang w:eastAsia="zh-CN"/>
        </w:rPr>
        <w:t>上传相关</w:t>
      </w:r>
      <w:r>
        <w:rPr>
          <w:rFonts w:hint="eastAsia" w:ascii="仿宋_GB2312" w:hAnsi="仿宋_GB2312" w:eastAsia="仿宋_GB2312" w:cs="仿宋_GB2312"/>
          <w:kern w:val="2"/>
          <w:sz w:val="32"/>
          <w:szCs w:val="32"/>
        </w:rPr>
        <w:t>证明材料</w:t>
      </w:r>
      <w:r>
        <w:rPr>
          <w:rFonts w:hint="eastAsia" w:ascii="仿宋_GB2312" w:hAnsi="仿宋_GB2312" w:eastAsia="仿宋_GB2312" w:cs="仿宋_GB2312"/>
          <w:kern w:val="2"/>
          <w:sz w:val="32"/>
          <w:szCs w:val="32"/>
          <w:lang w:eastAsia="zh-CN"/>
        </w:rPr>
        <w:t>原件照片。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外省籍在赣务工人员报考时，还须</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居民居住证，或者近三个月的</w:t>
      </w:r>
      <w:r>
        <w:rPr>
          <w:rFonts w:hint="eastAsia" w:ascii="仿宋_GB2312" w:hAnsi="仿宋_GB2312" w:eastAsia="仿宋_GB2312" w:cs="仿宋_GB2312"/>
          <w:kern w:val="2"/>
          <w:sz w:val="32"/>
          <w:szCs w:val="32"/>
          <w:lang w:eastAsia="zh-CN"/>
        </w:rPr>
        <w:t>社会保险个人权益记录单</w:t>
      </w:r>
      <w:r>
        <w:rPr>
          <w:rFonts w:hint="eastAsia" w:ascii="仿宋_GB2312" w:hAnsi="仿宋_GB2312" w:eastAsia="仿宋_GB2312" w:cs="仿宋_GB2312"/>
          <w:kern w:val="2"/>
          <w:sz w:val="32"/>
          <w:szCs w:val="32"/>
        </w:rPr>
        <w:t>（社保机构盖章）或缴纳个人所得税凭证（税务部门盖章）原件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；本省户籍在非户籍所在设区市务工人员报考时，还须</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居民居住证原件</w:t>
      </w:r>
      <w:r>
        <w:rPr>
          <w:rFonts w:hint="eastAsia" w:ascii="仿宋_GB2312" w:hAnsi="仿宋_GB2312" w:eastAsia="仿宋_GB2312" w:cs="仿宋_GB2312"/>
          <w:kern w:val="2"/>
          <w:sz w:val="32"/>
          <w:szCs w:val="32"/>
          <w:lang w:eastAsia="zh-CN"/>
        </w:rPr>
        <w:t>照片。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八大类报名资格所需</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审核材料</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rPr>
        <w:t>专科起点升本科临床类（包括临床医学、口腔医学、预防医学、中医学等专业，下同）：一是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经教育部审定核准的国民教育系列高等学校、高等教育自学考试机构颁发的专科毕业证书、本科结业证书或以上证书的原件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资格证书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省、市级卫生健康行政部门颁发的相应类别的执业助理医师及以上资格证书或取得国家认可的普通中专</w:t>
      </w:r>
      <w:r>
        <w:rPr>
          <w:rFonts w:hint="eastAsia" w:ascii="仿宋_GB2312" w:hAnsi="仿宋_GB2312" w:eastAsia="仿宋_GB2312" w:cs="仿宋_GB2312"/>
          <w:sz w:val="32"/>
          <w:szCs w:val="32"/>
        </w:rPr>
        <w:t>及以上</w:t>
      </w:r>
      <w:r>
        <w:rPr>
          <w:rFonts w:hint="eastAsia" w:ascii="仿宋_GB2312" w:hAnsi="仿宋_GB2312" w:eastAsia="仿宋_GB2312" w:cs="仿宋_GB2312"/>
          <w:kern w:val="2"/>
          <w:sz w:val="32"/>
          <w:szCs w:val="32"/>
        </w:rPr>
        <w:t>相应专业学历；或者县级及以上卫生健康行政部门颁发的乡村医生执业证书并具有中专学历或中专水平证书原件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三是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rPr>
        <w:t>专科起点升本科护理学类：一是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经教育部审定核准的国民教育系列高等学校、高等教育自学考试机构颁发的专科毕业证书、本科结业证书或以上证书的原件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资格证书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县级及以上卫生健康行政部门颁发的执业护士证书原件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三是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3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③</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专科起点升本科医学门类（不含临床类和护理学类专业，下同）：一是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经教育部审定核准的国民教育系列高等学校、高等教育自学考试机构颁发的专科毕业证书、本科结业证书或以上证书的原件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4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④</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专科起点升本科普通类：</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经教育部审定核准的国民教育系列高等学校、高等教育自学考试机构颁发的专科毕业证书、本科结业证书或以上证书的原件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5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⑤</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高中起点升本、专科临床类：一是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高级中等教育学校毕业证或同等学力有关证明（同等学力认定：初中毕业满三年，截至202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年9月1日，下同）的原件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资格证书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省、市级卫生健康行政部门颁发的相应类别的执业助理医师及以上资格证书或取得国家认可的普通中专</w:t>
      </w:r>
      <w:r>
        <w:rPr>
          <w:rFonts w:hint="eastAsia" w:ascii="仿宋_GB2312" w:hAnsi="仿宋_GB2312" w:eastAsia="仿宋_GB2312" w:cs="仿宋_GB2312"/>
          <w:sz w:val="32"/>
          <w:szCs w:val="32"/>
        </w:rPr>
        <w:t>及以上</w:t>
      </w:r>
      <w:r>
        <w:rPr>
          <w:rFonts w:hint="eastAsia" w:ascii="仿宋_GB2312" w:hAnsi="仿宋_GB2312" w:eastAsia="仿宋_GB2312" w:cs="仿宋_GB2312"/>
          <w:kern w:val="2"/>
          <w:sz w:val="32"/>
          <w:szCs w:val="32"/>
        </w:rPr>
        <w:t>相应专业学历；或者县级及以上卫生健康行政部门颁发的乡村医生执业证书并具有中专学历或中专水平证书原件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三是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6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⑥</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高中起点升本、专科护理类：一是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照片。上传</w:t>
      </w:r>
      <w:r>
        <w:rPr>
          <w:rFonts w:hint="eastAsia" w:ascii="仿宋_GB2312" w:hAnsi="仿宋_GB2312" w:eastAsia="仿宋_GB2312" w:cs="仿宋_GB2312"/>
          <w:kern w:val="2"/>
          <w:sz w:val="32"/>
          <w:szCs w:val="32"/>
        </w:rPr>
        <w:t>高级中等教育学校毕业证或同等学力有关证明的原件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资格证书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县级及以上卫生健康行政部门颁发的执业护士证书原件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三是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7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⑦</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高中起点升本、专科医学门类：一是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学历证书</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高级中等教育学校毕业证或同等学力有关证明的原件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二是</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从事卫生、医药行业工作的在职专业技术人员单位证明</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0"/>
          <w:szCs w:val="30"/>
        </w:rPr>
        <w:fldChar w:fldCharType="begin"/>
      </w:r>
      <w:r>
        <w:rPr>
          <w:rFonts w:hint="eastAsia" w:ascii="仿宋_GB2312" w:hAnsi="仿宋_GB2312" w:eastAsia="仿宋_GB2312" w:cs="仿宋_GB2312"/>
          <w:kern w:val="2"/>
          <w:sz w:val="30"/>
          <w:szCs w:val="30"/>
        </w:rPr>
        <w:instrText xml:space="preserve"> = 8 \* GB3 \* MERGEFORMAT </w:instrText>
      </w:r>
      <w:r>
        <w:rPr>
          <w:rFonts w:hint="eastAsia" w:ascii="仿宋_GB2312" w:hAnsi="仿宋_GB2312" w:eastAsia="仿宋_GB2312" w:cs="仿宋_GB2312"/>
          <w:kern w:val="2"/>
          <w:sz w:val="30"/>
          <w:szCs w:val="30"/>
        </w:rPr>
        <w:fldChar w:fldCharType="separate"/>
      </w:r>
      <w:r>
        <w:rPr>
          <w:rFonts w:hint="eastAsia" w:ascii="仿宋_GB2312" w:hAnsi="仿宋_GB2312" w:eastAsia="仿宋_GB2312" w:cs="仿宋_GB2312"/>
          <w:sz w:val="30"/>
          <w:szCs w:val="30"/>
        </w:rPr>
        <w:t>⑧</w:t>
      </w:r>
      <w:r>
        <w:rPr>
          <w:rFonts w:hint="eastAsia" w:ascii="仿宋_GB2312" w:hAnsi="仿宋_GB2312" w:eastAsia="仿宋_GB2312" w:cs="仿宋_GB2312"/>
          <w:kern w:val="2"/>
          <w:sz w:val="30"/>
          <w:szCs w:val="30"/>
        </w:rPr>
        <w:fldChar w:fldCharType="end"/>
      </w:r>
      <w:r>
        <w:rPr>
          <w:rFonts w:hint="eastAsia" w:ascii="仿宋_GB2312" w:hAnsi="仿宋_GB2312" w:eastAsia="仿宋_GB2312" w:cs="仿宋_GB2312"/>
          <w:kern w:val="2"/>
          <w:sz w:val="32"/>
          <w:szCs w:val="32"/>
        </w:rPr>
        <w:t>高中起点升本、专科普通类：</w:t>
      </w:r>
      <w:r>
        <w:rPr>
          <w:rFonts w:hint="eastAsia" w:ascii="仿宋_GB2312" w:hAnsi="仿宋_GB2312" w:eastAsia="仿宋_GB2312" w:cs="仿宋_GB2312"/>
          <w:kern w:val="2"/>
          <w:sz w:val="32"/>
          <w:szCs w:val="32"/>
          <w:lang w:val="en-US" w:eastAsia="zh-CN"/>
        </w:rPr>
        <w:t>上传</w:t>
      </w:r>
      <w:r>
        <w:rPr>
          <w:rFonts w:hint="eastAsia" w:ascii="仿宋_GB2312" w:hAnsi="仿宋_GB2312" w:eastAsia="仿宋_GB2312" w:cs="仿宋_GB2312"/>
          <w:kern w:val="2"/>
          <w:sz w:val="32"/>
          <w:szCs w:val="32"/>
        </w:rPr>
        <w:t>高级中等教育学校毕业证或同等学力有关证明的原件</w:t>
      </w:r>
      <w:r>
        <w:rPr>
          <w:rFonts w:hint="eastAsia" w:ascii="仿宋_GB2312" w:hAnsi="仿宋_GB2312" w:eastAsia="仿宋_GB2312" w:cs="仿宋_GB2312"/>
          <w:kern w:val="2"/>
          <w:sz w:val="32"/>
          <w:szCs w:val="32"/>
          <w:lang w:eastAsia="zh-CN"/>
        </w:rPr>
        <w:t>照片</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outlineLvl w:val="2"/>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rPr>
        <w:t>提交报名数据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完善个人信息及报考信息，上传完相关材料照片</w:t>
      </w:r>
      <w:r>
        <w:rPr>
          <w:rFonts w:hint="eastAsia" w:ascii="仿宋_GB2312" w:hAnsi="仿宋_GB2312" w:eastAsia="仿宋_GB2312" w:cs="仿宋_GB2312"/>
          <w:kern w:val="2"/>
          <w:sz w:val="32"/>
          <w:szCs w:val="32"/>
          <w:lang w:eastAsia="zh-CN"/>
        </w:rPr>
        <w:t>后，输入图形校验码，点击“提交报名数据”。显示“网上报名考生全部信息”界面，考生可对填报的信息进行核对。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rPr>
        <w:t>修改信息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核对信息发现有误，</w:t>
      </w:r>
      <w:r>
        <w:rPr>
          <w:rFonts w:hint="eastAsia" w:ascii="仿宋_GB2312" w:hAnsi="仿宋_GB2312" w:eastAsia="仿宋_GB2312" w:cs="仿宋_GB2312"/>
          <w:kern w:val="2"/>
          <w:sz w:val="32"/>
          <w:szCs w:val="32"/>
        </w:rPr>
        <w:t>点击“修改考生信息”按钮可以对本人填报的基本信息进行修改。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考生只能修改网上报名系统需完善的个人信息，对</w:t>
      </w:r>
      <w:r>
        <w:rPr>
          <w:rFonts w:hint="eastAsia" w:ascii="仿宋_GB2312" w:hAnsi="仿宋_GB2312" w:eastAsia="仿宋_GB2312" w:cs="仿宋_GB2312"/>
          <w:kern w:val="2"/>
          <w:sz w:val="32"/>
          <w:szCs w:val="32"/>
          <w:lang w:eastAsia="zh-CN"/>
        </w:rPr>
        <w:t>注册时填报的</w:t>
      </w:r>
      <w:r>
        <w:rPr>
          <w:rFonts w:hint="eastAsia" w:ascii="仿宋_GB2312" w:hAnsi="仿宋_GB2312" w:eastAsia="仿宋_GB2312" w:cs="仿宋_GB2312"/>
          <w:kern w:val="2"/>
          <w:sz w:val="32"/>
          <w:szCs w:val="32"/>
        </w:rPr>
        <w:t>信息不能修改。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点击“修改考生密码”按钮可以修改本人设定的密码。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为了保护考生的隐私，需在完成</w:t>
      </w:r>
      <w:r>
        <w:rPr>
          <w:rFonts w:hint="eastAsia" w:ascii="仿宋_GB2312" w:hAnsi="仿宋_GB2312" w:eastAsia="仿宋_GB2312" w:cs="仿宋_GB2312"/>
          <w:kern w:val="2"/>
          <w:sz w:val="32"/>
          <w:szCs w:val="32"/>
          <w:lang w:eastAsia="zh-CN"/>
        </w:rPr>
        <w:t>完善信息</w:t>
      </w:r>
      <w:r>
        <w:rPr>
          <w:rFonts w:hint="eastAsia" w:ascii="仿宋_GB2312" w:hAnsi="仿宋_GB2312" w:eastAsia="仿宋_GB2312" w:cs="仿宋_GB2312"/>
          <w:kern w:val="2"/>
          <w:sz w:val="32"/>
          <w:szCs w:val="32"/>
        </w:rPr>
        <w:t>流程后，点击“安全退出系统”，注销成功后将退回主页面。</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第三阶段：资格审核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工作由</w:t>
      </w:r>
      <w:r>
        <w:rPr>
          <w:rFonts w:hint="eastAsia" w:ascii="仿宋_GB2312" w:hAnsi="仿宋_GB2312" w:eastAsia="仿宋_GB2312" w:cs="仿宋_GB2312"/>
          <w:kern w:val="2"/>
          <w:sz w:val="32"/>
          <w:szCs w:val="32"/>
          <w:lang w:eastAsia="zh-CN"/>
        </w:rPr>
        <w:t>江西</w:t>
      </w:r>
      <w:r>
        <w:rPr>
          <w:rFonts w:hint="eastAsia" w:ascii="仿宋_GB2312" w:hAnsi="仿宋_GB2312" w:eastAsia="仿宋_GB2312" w:cs="仿宋_GB2312"/>
          <w:kern w:val="2"/>
          <w:sz w:val="32"/>
          <w:szCs w:val="32"/>
        </w:rPr>
        <w:t>省教育考试院统筹，设区市招生考试机构组织，县（区）招生考试机构具体实施。</w:t>
      </w:r>
      <w:r>
        <w:rPr>
          <w:rFonts w:hint="eastAsia" w:ascii="仿宋_GB2312" w:hAnsi="仿宋_GB2312" w:eastAsia="仿宋_GB2312" w:cs="仿宋_GB2312"/>
          <w:kern w:val="2"/>
          <w:sz w:val="32"/>
          <w:szCs w:val="32"/>
          <w:lang w:eastAsia="zh-CN"/>
        </w:rPr>
        <w:t>资格审核分线上和线下两种审核方式。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考生网上完善信息提交后，将进入资格审核流程，考生需在规定时间登录报名系统，查看网上审核进度和反馈的审核结果，并按提示要求及时处理。反馈结果有以下四类：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反馈结果为</w:t>
      </w:r>
      <w:r>
        <w:rPr>
          <w:rFonts w:hint="eastAsia" w:ascii="仿宋_GB2312" w:hAnsi="仿宋_GB2312" w:eastAsia="仿宋_GB2312" w:cs="仿宋_GB2312"/>
          <w:kern w:val="2"/>
          <w:sz w:val="32"/>
          <w:szCs w:val="32"/>
          <w:lang w:val="en-US" w:eastAsia="zh-CN"/>
        </w:rPr>
        <w:t>审核通过的。可进入下一环节，在规定时间内完成网上填报志愿、缴纳报考费流程。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反馈结果为</w:t>
      </w:r>
      <w:r>
        <w:rPr>
          <w:rFonts w:hint="eastAsia" w:ascii="仿宋_GB2312" w:hAnsi="仿宋_GB2312" w:eastAsia="仿宋_GB2312" w:cs="仿宋_GB2312"/>
          <w:kern w:val="2"/>
          <w:sz w:val="32"/>
          <w:szCs w:val="32"/>
          <w:lang w:val="en-US" w:eastAsia="zh-CN"/>
        </w:rPr>
        <w:t>要求补充报考资格材料的。需及时上传补充材料照片，或修改符合条件的报名资格类别并提交，等待审核，再次</w:t>
      </w:r>
      <w:r>
        <w:rPr>
          <w:rFonts w:hint="eastAsia" w:ascii="仿宋_GB2312" w:hAnsi="仿宋_GB2312" w:eastAsia="仿宋_GB2312" w:cs="仿宋_GB2312"/>
          <w:kern w:val="2"/>
          <w:sz w:val="32"/>
          <w:szCs w:val="32"/>
          <w:lang w:eastAsia="zh-CN"/>
        </w:rPr>
        <w:t>登录报名系统查看网上审核结果</w:t>
      </w:r>
      <w:r>
        <w:rPr>
          <w:rFonts w:hint="eastAsia" w:ascii="仿宋_GB2312" w:hAnsi="仿宋_GB2312" w:eastAsia="仿宋_GB2312" w:cs="仿宋_GB2312"/>
          <w:kern w:val="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反馈结果为</w:t>
      </w:r>
      <w:r>
        <w:rPr>
          <w:rFonts w:hint="eastAsia" w:ascii="仿宋_GB2312" w:hAnsi="仿宋_GB2312" w:eastAsia="仿宋_GB2312" w:cs="仿宋_GB2312"/>
          <w:kern w:val="2"/>
          <w:sz w:val="32"/>
          <w:szCs w:val="32"/>
          <w:lang w:val="en-US" w:eastAsia="zh-CN"/>
        </w:rPr>
        <w:t>提示信息有误（如选择资格审核点错误）的。需及时修改并提交，等待审核，再次</w:t>
      </w:r>
      <w:r>
        <w:rPr>
          <w:rFonts w:hint="eastAsia" w:ascii="仿宋_GB2312" w:hAnsi="仿宋_GB2312" w:eastAsia="仿宋_GB2312" w:cs="仿宋_GB2312"/>
          <w:kern w:val="2"/>
          <w:sz w:val="32"/>
          <w:szCs w:val="32"/>
          <w:lang w:eastAsia="zh-CN"/>
        </w:rPr>
        <w:t>登录报名系统查看网上审核结果</w:t>
      </w:r>
      <w:r>
        <w:rPr>
          <w:rFonts w:hint="eastAsia" w:ascii="仿宋_GB2312" w:hAnsi="仿宋_GB2312" w:eastAsia="仿宋_GB2312" w:cs="仿宋_GB2312"/>
          <w:kern w:val="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反馈结果为要求现场资格审核的。请于规定时间携带相关材料原件和填写好的</w:t>
      </w:r>
      <w:r>
        <w:rPr>
          <w:rFonts w:hint="eastAsia" w:ascii="仿宋_GB2312" w:hAnsi="仿宋_GB2312" w:eastAsia="仿宋_GB2312" w:cs="仿宋_GB2312"/>
          <w:kern w:val="2"/>
          <w:sz w:val="32"/>
          <w:szCs w:val="32"/>
        </w:rPr>
        <w:t>“江西省202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年成人高考报名考生健康承诺书”</w:t>
      </w:r>
      <w:r>
        <w:rPr>
          <w:rFonts w:hint="eastAsia" w:ascii="仿宋_GB2312" w:hAnsi="仿宋_GB2312" w:eastAsia="仿宋_GB2312" w:cs="仿宋_GB2312"/>
          <w:kern w:val="2"/>
          <w:sz w:val="32"/>
          <w:szCs w:val="32"/>
          <w:lang w:eastAsia="zh-CN"/>
        </w:rPr>
        <w:t>到本人选择的</w:t>
      </w:r>
      <w:r>
        <w:rPr>
          <w:rFonts w:hint="eastAsia" w:ascii="仿宋_GB2312" w:hAnsi="仿宋_GB2312" w:eastAsia="仿宋_GB2312" w:cs="仿宋_GB2312"/>
          <w:kern w:val="2"/>
          <w:sz w:val="32"/>
          <w:szCs w:val="32"/>
        </w:rPr>
        <w:t>县（区）招生考试机构</w:t>
      </w:r>
      <w:r>
        <w:rPr>
          <w:rFonts w:hint="eastAsia" w:ascii="仿宋_GB2312" w:hAnsi="仿宋_GB2312" w:eastAsia="仿宋_GB2312" w:cs="仿宋_GB2312"/>
          <w:kern w:val="2"/>
          <w:sz w:val="32"/>
          <w:szCs w:val="32"/>
          <w:lang w:eastAsia="zh-CN"/>
        </w:rPr>
        <w:t>进行线下资格审核。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一般下列报考人员需到</w:t>
      </w:r>
      <w:r>
        <w:rPr>
          <w:rFonts w:hint="eastAsia" w:ascii="仿宋_GB2312" w:hAnsi="仿宋_GB2312" w:eastAsia="仿宋_GB2312" w:cs="仿宋_GB2312"/>
          <w:kern w:val="2"/>
          <w:sz w:val="32"/>
          <w:szCs w:val="32"/>
        </w:rPr>
        <w:t>县（区）招生考试机构</w:t>
      </w:r>
      <w:r>
        <w:rPr>
          <w:rFonts w:hint="eastAsia" w:ascii="仿宋_GB2312" w:hAnsi="仿宋_GB2312" w:eastAsia="仿宋_GB2312" w:cs="仿宋_GB2312"/>
          <w:kern w:val="2"/>
          <w:sz w:val="32"/>
          <w:szCs w:val="32"/>
          <w:lang w:eastAsia="zh-CN"/>
        </w:rPr>
        <w:t>进行线下资格审核：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外省籍在赣务工人员</w:t>
      </w:r>
      <w:r>
        <w:rPr>
          <w:rFonts w:hint="eastAsia" w:ascii="仿宋_GB2312" w:hAnsi="仿宋_GB2312" w:eastAsia="仿宋_GB2312" w:cs="仿宋_GB2312"/>
          <w:kern w:val="2"/>
          <w:sz w:val="32"/>
          <w:szCs w:val="32"/>
          <w:lang w:eastAsia="zh-CN"/>
        </w:rPr>
        <w:t>或</w:t>
      </w:r>
      <w:r>
        <w:rPr>
          <w:rFonts w:hint="eastAsia" w:ascii="仿宋_GB2312" w:hAnsi="仿宋_GB2312" w:eastAsia="仿宋_GB2312" w:cs="仿宋_GB2312"/>
          <w:kern w:val="2"/>
          <w:sz w:val="32"/>
          <w:szCs w:val="32"/>
        </w:rPr>
        <w:t>本省户籍在非户籍所在设区市务工人员</w:t>
      </w:r>
      <w:r>
        <w:rPr>
          <w:rFonts w:hint="eastAsia" w:ascii="仿宋_GB2312" w:hAnsi="仿宋_GB2312" w:eastAsia="仿宋_GB2312" w:cs="仿宋_GB2312"/>
          <w:kern w:val="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港</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澳</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台居民</w:t>
      </w:r>
      <w:r>
        <w:rPr>
          <w:rFonts w:hint="eastAsia" w:ascii="仿宋_GB2312" w:hAnsi="仿宋_GB2312" w:eastAsia="仿宋_GB2312" w:cs="仿宋_GB2312"/>
          <w:kern w:val="2"/>
          <w:sz w:val="32"/>
          <w:szCs w:val="32"/>
          <w:lang w:eastAsia="zh-CN"/>
        </w:rPr>
        <w:t>和</w:t>
      </w:r>
      <w:r>
        <w:rPr>
          <w:rFonts w:hint="eastAsia" w:ascii="仿宋_GB2312" w:hAnsi="仿宋_GB2312" w:eastAsia="仿宋_GB2312" w:cs="仿宋_GB2312"/>
          <w:kern w:val="2"/>
          <w:sz w:val="32"/>
          <w:szCs w:val="32"/>
        </w:rPr>
        <w:t>外国侨民</w:t>
      </w:r>
      <w:r>
        <w:rPr>
          <w:rFonts w:hint="eastAsia" w:ascii="仿宋_GB2312" w:hAnsi="仿宋_GB2312" w:eastAsia="仿宋_GB2312" w:cs="仿宋_GB2312"/>
          <w:kern w:val="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申请录取及提档照顾政策的考生（</w:t>
      </w:r>
      <w:r>
        <w:rPr>
          <w:rFonts w:hint="eastAsia" w:ascii="仿宋_GB2312" w:hAnsi="仿宋_GB2312" w:eastAsia="仿宋_GB2312" w:cs="仿宋_GB2312"/>
          <w:kern w:val="2"/>
          <w:sz w:val="32"/>
          <w:szCs w:val="32"/>
        </w:rPr>
        <w:t>年满25周岁以上</w:t>
      </w:r>
      <w:r>
        <w:rPr>
          <w:rFonts w:hint="eastAsia" w:ascii="仿宋_GB2312" w:hAnsi="仿宋_GB2312" w:eastAsia="仿宋_GB2312" w:cs="仿宋_GB2312"/>
          <w:kern w:val="2"/>
          <w:sz w:val="32"/>
          <w:szCs w:val="32"/>
          <w:lang w:eastAsia="zh-CN"/>
        </w:rPr>
        <w:t>除外</w:t>
      </w:r>
      <w:r>
        <w:rPr>
          <w:rFonts w:hint="eastAsia" w:ascii="仿宋_GB2312" w:hAnsi="仿宋_GB2312" w:eastAsia="仿宋_GB2312" w:cs="仿宋_GB2312"/>
          <w:kern w:val="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（4）报考专科起点升本科层次，本人专科毕业证书（</w:t>
      </w:r>
      <w:r>
        <w:rPr>
          <w:rFonts w:hint="eastAsia" w:ascii="仿宋_GB2312" w:hAnsi="仿宋_GB2312" w:eastAsia="仿宋_GB2312" w:cs="仿宋_GB2312"/>
          <w:kern w:val="2"/>
          <w:sz w:val="32"/>
          <w:szCs w:val="32"/>
        </w:rPr>
        <w:t>本科结业证书或以上证书</w:t>
      </w:r>
      <w:r>
        <w:rPr>
          <w:rFonts w:hint="eastAsia" w:ascii="仿宋_GB2312" w:hAnsi="仿宋_GB2312" w:eastAsia="仿宋_GB2312" w:cs="仿宋_GB2312"/>
          <w:kern w:val="2"/>
          <w:sz w:val="32"/>
          <w:szCs w:val="32"/>
          <w:lang w:val="en-US" w:eastAsia="zh-CN"/>
        </w:rPr>
        <w:t>）信息无法在“中国高等教育学生信息网（学信网）”查询的。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（5）报考医学门类专业的考生。</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textAlignment w:val="auto"/>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第四阶段：网上</w:t>
      </w:r>
      <w:r>
        <w:rPr>
          <w:rFonts w:hint="eastAsia" w:ascii="仿宋_GB2312" w:hAnsi="仿宋_GB2312" w:eastAsia="仿宋_GB2312" w:cs="仿宋_GB2312"/>
          <w:b/>
          <w:bCs/>
          <w:kern w:val="0"/>
          <w:sz w:val="32"/>
          <w:szCs w:val="32"/>
          <w:lang w:eastAsia="zh-CN"/>
        </w:rPr>
        <w:t>填报志愿、</w:t>
      </w:r>
      <w:r>
        <w:rPr>
          <w:rFonts w:hint="eastAsia" w:ascii="仿宋_GB2312" w:hAnsi="仿宋_GB2312" w:eastAsia="仿宋_GB2312" w:cs="仿宋_GB2312"/>
          <w:b/>
          <w:bCs/>
          <w:kern w:val="0"/>
          <w:sz w:val="32"/>
          <w:szCs w:val="32"/>
        </w:rPr>
        <w:t>缴纳报考费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kern w:val="2"/>
          <w:sz w:val="32"/>
          <w:szCs w:val="32"/>
        </w:rPr>
        <w:t>完成资格审</w:t>
      </w:r>
      <w:r>
        <w:rPr>
          <w:rFonts w:hint="eastAsia" w:ascii="仿宋_GB2312" w:hAnsi="仿宋_GB2312" w:eastAsia="仿宋_GB2312" w:cs="仿宋_GB2312"/>
          <w:kern w:val="2"/>
          <w:sz w:val="32"/>
          <w:szCs w:val="32"/>
          <w:lang w:eastAsia="zh-CN"/>
        </w:rPr>
        <w:t>核的</w:t>
      </w:r>
      <w:r>
        <w:rPr>
          <w:rFonts w:hint="eastAsia" w:ascii="仿宋_GB2312" w:hAnsi="仿宋_GB2312" w:eastAsia="仿宋_GB2312" w:cs="仿宋_GB2312"/>
          <w:kern w:val="2"/>
          <w:sz w:val="32"/>
          <w:szCs w:val="32"/>
        </w:rPr>
        <w:t>考生必须在规定的时间内，再次登录“江西省成人高考网上报名系统”</w:t>
      </w:r>
      <w:r>
        <w:rPr>
          <w:rFonts w:hint="eastAsia" w:ascii="仿宋_GB2312" w:hAnsi="仿宋_GB2312" w:eastAsia="仿宋_GB2312" w:cs="仿宋_GB2312"/>
          <w:kern w:val="2"/>
          <w:sz w:val="32"/>
          <w:szCs w:val="32"/>
          <w:lang w:eastAsia="zh-CN"/>
        </w:rPr>
        <w:t>网上填报志愿、缴纳报考费。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网上填报志愿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（1）选择报考层次、科类；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（2）选择（或填报）志愿。</w:t>
      </w:r>
    </w:p>
    <w:p>
      <w:pPr>
        <w:widowControl/>
        <w:autoSpaceDE/>
        <w:autoSpaceDN/>
        <w:adjustRightInd/>
        <w:snapToGrid/>
        <w:spacing w:line="580" w:lineRule="exact"/>
        <w:ind w:firstLine="640" w:firstLineChars="200"/>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高中起点升专科和专科起点升本科层次考生只能填报1个志愿；高中起点升本科层次考生可以填报1个高中起点升本科志愿和1个高中起点升专科志愿。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志愿填报有两种方式：考生可以直接输入符合条件的学校代码和专业代码；也可通过点击“查询”按钮，使用“专业选择工具”来填报志愿，单击已选定专业行的“选择专业”按钮，即可。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网上缴纳报考费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填报志愿后，</w:t>
      </w:r>
      <w:r>
        <w:rPr>
          <w:rFonts w:hint="eastAsia" w:ascii="仿宋_GB2312" w:hAnsi="仿宋_GB2312" w:eastAsia="仿宋_GB2312" w:cs="仿宋_GB2312"/>
          <w:kern w:val="2"/>
          <w:sz w:val="32"/>
          <w:szCs w:val="32"/>
        </w:rPr>
        <w:t>通过网上支付缴纳报名考试费110元，完成报名并打印《江西省202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年成人高考报名信息确认表》。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网上缴费成功后，视为有效网报信息，任何理由都不退费；网上缴费未成功的，视为无效网报信息，不能参加考试。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网上缴纳报考费后不能再修改个人信息和报考志愿。</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textAlignment w:val="auto"/>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录取期间：填报征集志愿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年12月成人高校招生集中录取期间，每批次一志愿录取结束后，</w:t>
      </w:r>
      <w:r>
        <w:rPr>
          <w:rFonts w:hint="eastAsia" w:ascii="仿宋_GB2312" w:hAnsi="仿宋_GB2312" w:eastAsia="仿宋_GB2312" w:cs="仿宋_GB2312"/>
          <w:kern w:val="2"/>
          <w:sz w:val="32"/>
          <w:szCs w:val="32"/>
          <w:lang w:eastAsia="zh-CN"/>
        </w:rPr>
        <w:t>江西</w:t>
      </w:r>
      <w:r>
        <w:rPr>
          <w:rFonts w:hint="eastAsia" w:ascii="仿宋_GB2312" w:hAnsi="仿宋_GB2312" w:eastAsia="仿宋_GB2312" w:cs="仿宋_GB2312"/>
          <w:kern w:val="2"/>
          <w:sz w:val="32"/>
          <w:szCs w:val="32"/>
        </w:rPr>
        <w:t>省教育考试院</w:t>
      </w:r>
      <w:r>
        <w:rPr>
          <w:rFonts w:hint="eastAsia" w:ascii="仿宋_GB2312" w:hAnsi="仿宋_GB2312" w:eastAsia="仿宋_GB2312" w:cs="仿宋_GB2312"/>
          <w:kern w:val="2"/>
          <w:sz w:val="32"/>
          <w:szCs w:val="32"/>
          <w:lang w:eastAsia="zh-CN"/>
        </w:rPr>
        <w:t>将</w:t>
      </w:r>
      <w:r>
        <w:rPr>
          <w:rFonts w:hint="eastAsia" w:ascii="仿宋_GB2312" w:hAnsi="仿宋_GB2312" w:eastAsia="仿宋_GB2312" w:cs="仿宋_GB2312"/>
          <w:kern w:val="2"/>
          <w:sz w:val="32"/>
          <w:szCs w:val="32"/>
        </w:rPr>
        <w:t>在官网统一公布缺额院校、专业、计划，发布征集志愿填报说明和时间，对缺额院校实行网上征集志愿。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征集志愿填报流程：未被</w:t>
      </w:r>
      <w:r>
        <w:rPr>
          <w:rFonts w:hint="eastAsia" w:ascii="仿宋_GB2312" w:hAnsi="仿宋_GB2312" w:eastAsia="仿宋_GB2312" w:cs="仿宋_GB2312"/>
          <w:kern w:val="2"/>
          <w:sz w:val="32"/>
          <w:szCs w:val="32"/>
          <w:lang w:eastAsia="zh-CN"/>
        </w:rPr>
        <w:t>该批次</w:t>
      </w:r>
      <w:r>
        <w:rPr>
          <w:rFonts w:hint="eastAsia" w:ascii="仿宋_GB2312" w:hAnsi="仿宋_GB2312" w:eastAsia="仿宋_GB2312" w:cs="仿宋_GB2312"/>
          <w:kern w:val="2"/>
          <w:sz w:val="32"/>
          <w:szCs w:val="32"/>
        </w:rPr>
        <w:t>录取考生在</w:t>
      </w:r>
      <w:r>
        <w:rPr>
          <w:rFonts w:hint="eastAsia" w:ascii="仿宋_GB2312" w:hAnsi="仿宋_GB2312" w:eastAsia="仿宋_GB2312" w:cs="仿宋_GB2312"/>
          <w:kern w:val="2"/>
          <w:sz w:val="32"/>
          <w:szCs w:val="32"/>
          <w:lang w:eastAsia="zh-CN"/>
        </w:rPr>
        <w:t>本</w:t>
      </w:r>
      <w:r>
        <w:rPr>
          <w:rFonts w:hint="eastAsia" w:ascii="仿宋_GB2312" w:hAnsi="仿宋_GB2312" w:eastAsia="仿宋_GB2312" w:cs="仿宋_GB2312"/>
          <w:kern w:val="2"/>
          <w:sz w:val="32"/>
          <w:szCs w:val="32"/>
        </w:rPr>
        <w:t>批次规定的时间再</w:t>
      </w:r>
      <w:r>
        <w:rPr>
          <w:rFonts w:hint="eastAsia" w:ascii="仿宋_GB2312" w:hAnsi="仿宋_GB2312" w:eastAsia="仿宋_GB2312" w:cs="仿宋_GB2312"/>
          <w:kern w:val="2"/>
          <w:sz w:val="32"/>
          <w:szCs w:val="32"/>
          <w:lang w:eastAsia="zh-CN"/>
        </w:rPr>
        <w:t>次</w:t>
      </w:r>
      <w:r>
        <w:rPr>
          <w:rFonts w:hint="eastAsia" w:ascii="仿宋_GB2312" w:hAnsi="仿宋_GB2312" w:eastAsia="仿宋_GB2312" w:cs="仿宋_GB2312"/>
          <w:kern w:val="2"/>
          <w:sz w:val="32"/>
          <w:szCs w:val="32"/>
        </w:rPr>
        <w:t>登录江西省教育考试院官网点击“征集志愿专栏”，在“报名序号”（或居民身份证号）以及“密码”栏内，输入报名序号（或居民身份证号）和密码，然后单击“确定”按钮进入成人高校招生志愿填报系统，填报征集志愿以取得征集志愿投档录取的资格。</w:t>
      </w:r>
    </w:p>
    <w:p>
      <w:pPr>
        <w:autoSpaceDE w:val="0"/>
        <w:autoSpaceDN w:val="0"/>
        <w:adjustRightInd w:val="0"/>
        <w:snapToGrid w:val="0"/>
        <w:spacing w:line="580" w:lineRule="exact"/>
        <w:ind w:firstLine="640" w:firstLineChars="200"/>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kern w:val="2"/>
          <w:sz w:val="32"/>
          <w:szCs w:val="32"/>
        </w:rPr>
        <w:t>征集志愿与原填报的志愿的层次、科类</w:t>
      </w:r>
      <w:r>
        <w:rPr>
          <w:rFonts w:hint="eastAsia" w:ascii="仿宋_GB2312" w:hAnsi="仿宋_GB2312" w:eastAsia="仿宋_GB2312" w:cs="仿宋_GB2312"/>
          <w:kern w:val="2"/>
          <w:sz w:val="32"/>
          <w:szCs w:val="32"/>
          <w:lang w:eastAsia="zh-CN"/>
        </w:rPr>
        <w:t>必须</w:t>
      </w:r>
      <w:r>
        <w:rPr>
          <w:rFonts w:hint="eastAsia" w:ascii="仿宋_GB2312" w:hAnsi="仿宋_GB2312" w:eastAsia="仿宋_GB2312" w:cs="仿宋_GB2312"/>
          <w:kern w:val="2"/>
          <w:sz w:val="32"/>
          <w:szCs w:val="32"/>
        </w:rPr>
        <w:t>相同</w:t>
      </w:r>
      <w:r>
        <w:rPr>
          <w:rFonts w:hint="eastAsia" w:ascii="仿宋_GB2312" w:hAnsi="仿宋_GB2312" w:eastAsia="仿宋_GB2312" w:cs="仿宋_GB2312"/>
          <w:spacing w:val="0"/>
          <w:kern w:val="2"/>
          <w:sz w:val="32"/>
          <w:szCs w:val="32"/>
        </w:rPr>
        <w:t>，所报院校或专业可以不同</w:t>
      </w:r>
      <w:r>
        <w:rPr>
          <w:rFonts w:hint="eastAsia" w:ascii="仿宋_GB2312" w:hAnsi="仿宋_GB2312" w:eastAsia="仿宋_GB2312" w:cs="仿宋_GB2312"/>
          <w:kern w:val="2"/>
          <w:sz w:val="32"/>
          <w:szCs w:val="32"/>
        </w:rPr>
        <w:t>。</w:t>
      </w:r>
    </w:p>
    <w:p>
      <w:pPr>
        <w:pStyle w:val="2"/>
        <w:adjustRightInd w:val="0"/>
        <w:snapToGrid w:val="0"/>
        <w:spacing w:line="580" w:lineRule="exact"/>
        <w:ind w:firstLine="640" w:firstLineChars="200"/>
        <w:outlineLvl w:val="1"/>
        <w:rPr>
          <w:rFonts w:hint="eastAsia" w:ascii="楷体_GB2312" w:hAnsi="楷体_GB2312" w:eastAsia="楷体_GB2312" w:cs="楷体_GB2312"/>
          <w:kern w:val="2"/>
          <w:sz w:val="32"/>
          <w:szCs w:val="32"/>
        </w:rPr>
      </w:pPr>
      <w:r>
        <w:rPr>
          <w:rFonts w:hint="eastAsia" w:ascii="楷体_GB2312" w:hAnsi="楷体_GB2312" w:eastAsia="楷体_GB2312" w:cs="楷体_GB2312"/>
          <w:spacing w:val="0"/>
          <w:kern w:val="2"/>
          <w:sz w:val="32"/>
          <w:szCs w:val="32"/>
          <w:lang w:val="en-US" w:eastAsia="zh-CN"/>
        </w:rPr>
        <w:t>（三）</w:t>
      </w:r>
      <w:r>
        <w:rPr>
          <w:rFonts w:hint="eastAsia" w:ascii="楷体_GB2312" w:hAnsi="楷体_GB2312" w:eastAsia="楷体_GB2312" w:cs="楷体_GB2312"/>
          <w:kern w:val="2"/>
          <w:sz w:val="32"/>
          <w:szCs w:val="32"/>
          <w:lang w:eastAsia="zh-CN"/>
        </w:rPr>
        <w:t>有关要求</w:t>
      </w:r>
    </w:p>
    <w:p>
      <w:pPr>
        <w:pStyle w:val="2"/>
        <w:adjustRightInd w:val="0"/>
        <w:spacing w:line="5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工作由省教育考试院统筹，设区市招生考试机构组织，县（区）招生考试机构具体实施。</w:t>
      </w:r>
    </w:p>
    <w:p>
      <w:pPr>
        <w:pStyle w:val="2"/>
        <w:adjustRightInd w:val="0"/>
        <w:spacing w:line="5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kern w:val="2"/>
          <w:sz w:val="32"/>
          <w:szCs w:val="32"/>
          <w:lang w:eastAsia="zh-CN"/>
        </w:rPr>
        <w:t>资格审核期间，</w:t>
      </w:r>
      <w:r>
        <w:rPr>
          <w:rFonts w:hint="eastAsia" w:ascii="仿宋_GB2312" w:hAnsi="仿宋_GB2312" w:eastAsia="仿宋_GB2312" w:cs="仿宋_GB2312"/>
          <w:kern w:val="2"/>
          <w:sz w:val="32"/>
          <w:szCs w:val="32"/>
        </w:rPr>
        <w:t>县（区）招生考试机构要严格按照报名条件认真审核考生报名资格</w:t>
      </w:r>
      <w:r>
        <w:rPr>
          <w:rFonts w:hint="eastAsia" w:ascii="仿宋_GB2312" w:hAnsi="仿宋_GB2312" w:eastAsia="仿宋_GB2312" w:cs="仿宋_GB2312"/>
          <w:kern w:val="2"/>
          <w:sz w:val="32"/>
          <w:szCs w:val="32"/>
          <w:lang w:eastAsia="zh-CN"/>
        </w:rPr>
        <w:t>。对要求线下资格审核的，县（区）招生考试机构要</w:t>
      </w:r>
      <w:r>
        <w:rPr>
          <w:rFonts w:hint="eastAsia" w:ascii="仿宋_GB2312" w:hAnsi="仿宋_GB2312" w:eastAsia="仿宋_GB2312" w:cs="仿宋_GB2312"/>
          <w:kern w:val="2"/>
          <w:sz w:val="32"/>
          <w:szCs w:val="32"/>
        </w:rPr>
        <w:t>指定专人收取</w:t>
      </w:r>
      <w:r>
        <w:rPr>
          <w:rFonts w:hint="eastAsia" w:ascii="仿宋_GB2312" w:hAnsi="仿宋_GB2312" w:eastAsia="仿宋_GB2312" w:cs="仿宋_GB2312"/>
          <w:kern w:val="2"/>
          <w:sz w:val="32"/>
          <w:szCs w:val="32"/>
          <w:lang w:eastAsia="zh-CN"/>
        </w:rPr>
        <w:t>、审核</w:t>
      </w:r>
      <w:r>
        <w:rPr>
          <w:rFonts w:hint="eastAsia" w:ascii="仿宋_GB2312" w:hAnsi="仿宋_GB2312" w:eastAsia="仿宋_GB2312" w:cs="仿宋_GB2312"/>
          <w:kern w:val="2"/>
          <w:sz w:val="32"/>
          <w:szCs w:val="32"/>
        </w:rPr>
        <w:t>考生提交的</w:t>
      </w:r>
      <w:r>
        <w:rPr>
          <w:rFonts w:hint="eastAsia" w:ascii="仿宋_GB2312" w:hAnsi="仿宋_GB2312" w:eastAsia="仿宋_GB2312" w:cs="仿宋_GB2312"/>
          <w:kern w:val="2"/>
          <w:sz w:val="32"/>
          <w:szCs w:val="32"/>
          <w:lang w:eastAsia="zh-CN"/>
        </w:rPr>
        <w:t>相关纸质</w:t>
      </w:r>
      <w:r>
        <w:rPr>
          <w:rFonts w:hint="eastAsia" w:ascii="仿宋_GB2312" w:hAnsi="仿宋_GB2312" w:eastAsia="仿宋_GB2312" w:cs="仿宋_GB2312"/>
          <w:kern w:val="2"/>
          <w:sz w:val="32"/>
          <w:szCs w:val="32"/>
        </w:rPr>
        <w:t>材料</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设区市招生考试机构必须对考生</w:t>
      </w:r>
      <w:r>
        <w:rPr>
          <w:rFonts w:hint="eastAsia" w:ascii="仿宋_GB2312" w:hAnsi="仿宋_GB2312" w:eastAsia="仿宋_GB2312" w:cs="仿宋_GB2312"/>
          <w:kern w:val="2"/>
          <w:sz w:val="32"/>
          <w:szCs w:val="32"/>
          <w:lang w:eastAsia="zh-CN"/>
        </w:rPr>
        <w:t>提供的</w:t>
      </w:r>
      <w:r>
        <w:rPr>
          <w:rFonts w:hint="eastAsia" w:ascii="仿宋_GB2312" w:hAnsi="仿宋_GB2312" w:eastAsia="仿宋_GB2312" w:cs="仿宋_GB2312"/>
          <w:kern w:val="2"/>
          <w:sz w:val="32"/>
          <w:szCs w:val="32"/>
        </w:rPr>
        <w:t>相关证明材料进行复查，复查</w:t>
      </w:r>
      <w:r>
        <w:rPr>
          <w:rFonts w:hint="eastAsia" w:ascii="仿宋_GB2312" w:hAnsi="仿宋_GB2312" w:eastAsia="仿宋_GB2312" w:cs="仿宋_GB2312"/>
          <w:kern w:val="2"/>
          <w:sz w:val="32"/>
          <w:szCs w:val="32"/>
          <w:lang w:eastAsia="zh-CN"/>
        </w:rPr>
        <w:t>率</w:t>
      </w:r>
      <w:r>
        <w:rPr>
          <w:rFonts w:hint="eastAsia" w:ascii="仿宋_GB2312" w:hAnsi="仿宋_GB2312" w:eastAsia="仿宋_GB2312" w:cs="仿宋_GB2312"/>
          <w:kern w:val="2"/>
          <w:sz w:val="32"/>
          <w:szCs w:val="32"/>
        </w:rPr>
        <w:t>不低于10%；省教育考试院进行抽查，抽查</w:t>
      </w:r>
      <w:r>
        <w:rPr>
          <w:rFonts w:hint="eastAsia" w:ascii="仿宋_GB2312" w:hAnsi="仿宋_GB2312" w:eastAsia="仿宋_GB2312" w:cs="仿宋_GB2312"/>
          <w:kern w:val="2"/>
          <w:sz w:val="32"/>
          <w:szCs w:val="32"/>
          <w:lang w:eastAsia="zh-CN"/>
        </w:rPr>
        <w:t>率</w:t>
      </w:r>
      <w:r>
        <w:rPr>
          <w:rFonts w:hint="eastAsia" w:ascii="仿宋_GB2312" w:hAnsi="仿宋_GB2312" w:eastAsia="仿宋_GB2312" w:cs="仿宋_GB2312"/>
          <w:kern w:val="2"/>
          <w:sz w:val="32"/>
          <w:szCs w:val="32"/>
        </w:rPr>
        <w:t>不低于5%。</w:t>
      </w:r>
    </w:p>
    <w:p>
      <w:pPr>
        <w:pStyle w:val="2"/>
        <w:spacing w:line="5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3.严禁各级各类学校在校生报考；严查、严管异地报考，严格审核报名地与户口所在地不一致的相关要求材料，坚决</w:t>
      </w:r>
      <w:r>
        <w:rPr>
          <w:rFonts w:hint="eastAsia" w:ascii="仿宋_GB2312" w:hAnsi="仿宋_GB2312" w:eastAsia="仿宋_GB2312" w:cs="仿宋_GB2312"/>
          <w:kern w:val="2"/>
          <w:sz w:val="32"/>
          <w:szCs w:val="32"/>
          <w:lang w:eastAsia="zh-CN"/>
        </w:rPr>
        <w:t>杜绝</w:t>
      </w:r>
      <w:r>
        <w:rPr>
          <w:rFonts w:hint="eastAsia" w:ascii="仿宋_GB2312" w:hAnsi="仿宋_GB2312" w:eastAsia="仿宋_GB2312" w:cs="仿宋_GB2312"/>
          <w:kern w:val="2"/>
          <w:sz w:val="32"/>
          <w:szCs w:val="32"/>
        </w:rPr>
        <w:t>中介机构和单位大规模组织人员异地报考。对违规报考行为，一经查实，将取消考生的考试、录取、入学、毕业资格，并按有关规定追究组织者的责任。</w:t>
      </w:r>
    </w:p>
    <w:p>
      <w:pPr>
        <w:pStyle w:val="2"/>
        <w:spacing w:line="5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.报考“一村一名大学生工程”“二元制”改革试点的</w:t>
      </w:r>
      <w:r>
        <w:rPr>
          <w:rFonts w:hint="eastAsia" w:ascii="仿宋_GB2312" w:hAnsi="仿宋_GB2312" w:eastAsia="仿宋_GB2312" w:cs="仿宋_GB2312"/>
          <w:kern w:val="2"/>
          <w:sz w:val="32"/>
          <w:szCs w:val="32"/>
          <w:lang w:eastAsia="zh-CN"/>
        </w:rPr>
        <w:t>考生</w:t>
      </w:r>
      <w:r>
        <w:rPr>
          <w:rFonts w:hint="eastAsia" w:ascii="仿宋_GB2312" w:hAnsi="仿宋_GB2312" w:eastAsia="仿宋_GB2312" w:cs="仿宋_GB2312"/>
          <w:kern w:val="2"/>
          <w:sz w:val="32"/>
          <w:szCs w:val="32"/>
        </w:rPr>
        <w:t>，其报名身份资格分别由省农业农村厅、“二元制”改革试点学校负责审核，并将身份资格审核合格名单抄送省教育厅和省教育考试院；成人高考报名资格由县（区）招生考试机构</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点负责审核。</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640" w:firstLineChars="200"/>
        <w:textAlignment w:val="auto"/>
        <w:rPr>
          <w:rFonts w:hint="eastAsia" w:ascii="仿宋_GB2312" w:eastAsia="仿宋_GB2312"/>
          <w:kern w:val="0"/>
          <w:sz w:val="32"/>
          <w:szCs w:val="32"/>
          <w:lang w:eastAsia="zh-CN"/>
        </w:rPr>
      </w:pPr>
      <w:r>
        <w:rPr>
          <w:rFonts w:hint="eastAsia" w:ascii="仿宋_GB2312" w:hAnsi="仿宋_GB2312" w:eastAsia="仿宋_GB2312" w:cs="仿宋_GB2312"/>
          <w:kern w:val="2"/>
          <w:sz w:val="32"/>
          <w:szCs w:val="32"/>
          <w:lang w:val="en-US" w:eastAsia="zh-CN"/>
        </w:rPr>
        <w:t>4.</w:t>
      </w:r>
      <w:r>
        <w:rPr>
          <w:rFonts w:hint="eastAsia" w:ascii="仿宋_GB2312" w:eastAsia="仿宋_GB2312"/>
          <w:b/>
          <w:bCs/>
          <w:kern w:val="0"/>
          <w:sz w:val="32"/>
          <w:szCs w:val="32"/>
          <w:lang w:eastAsia="zh-CN"/>
        </w:rPr>
        <w:t>电子照片要求。</w:t>
      </w:r>
      <w:r>
        <w:rPr>
          <w:rFonts w:hint="eastAsia" w:ascii="仿宋_GB2312" w:eastAsia="仿宋_GB2312"/>
          <w:kern w:val="0"/>
          <w:sz w:val="32"/>
          <w:szCs w:val="32"/>
          <w:lang w:eastAsia="zh-CN"/>
        </w:rPr>
        <w:t>电子照片应真实表达本人相貌。禁止对照片整体或局部进行镜像、旋转等变换操作。不得对人像特征(如伤疤、痣、发型等)进行技术处理。电子照片文件规格为宽480像素*高640像素,分辨率300dpi,24位真彩色。应符合JPEG标准,压缩品质系数不低于60,压缩后文件大小一般在20KB至40KB.文件扩展名应为JPG。人像在图像矩形框内水平居中,左右对称。头顶发际 距上边沿50像素至110像素;眼睛所在位置距上边沿200像素至300像素;脸部宽度(两脸颊之间)180像素至300像素。（具体要求详见江西省教育考试院官网公告）</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ascii="黑体" w:hAnsi="黑体" w:eastAsia="黑体"/>
          <w:bCs/>
          <w:sz w:val="32"/>
          <w:szCs w:val="32"/>
        </w:rPr>
      </w:pPr>
      <w:r>
        <w:rPr>
          <w:rFonts w:hint="eastAsia" w:ascii="黑体" w:hAnsi="黑体" w:eastAsia="黑体" w:cs="黑体"/>
          <w:bCs/>
          <w:sz w:val="32"/>
          <w:szCs w:val="32"/>
        </w:rPr>
        <w:t>三、考试科目及命题范围</w:t>
      </w:r>
    </w:p>
    <w:p>
      <w:pPr>
        <w:keepNext w:val="0"/>
        <w:keepLines w:val="0"/>
        <w:pageBreakBefore w:val="0"/>
        <w:kinsoku/>
        <w:overflowPunct/>
        <w:topLinePunct w:val="0"/>
        <w:bidi w:val="0"/>
        <w:snapToGrid w:val="0"/>
        <w:spacing w:line="580" w:lineRule="exact"/>
        <w:ind w:firstLine="640" w:firstLineChars="200"/>
        <w:textAlignment w:val="auto"/>
        <w:rPr>
          <w:rFonts w:hint="eastAsia" w:ascii="仿宋_GB2312" w:hAnsi="宋体" w:eastAsia="仿宋_GB2312" w:cs="仿宋_GB2312"/>
          <w:sz w:val="32"/>
          <w:szCs w:val="32"/>
          <w:lang w:eastAsia="zh-CN"/>
        </w:rPr>
      </w:pPr>
      <w:r>
        <w:rPr>
          <w:rFonts w:hint="eastAsia" w:ascii="楷体" w:hAnsi="楷体" w:eastAsia="楷体_GB2312" w:cs="楷体"/>
          <w:sz w:val="32"/>
          <w:szCs w:val="32"/>
        </w:rPr>
        <w:t>（一）高中起点升本科、专科考试按文科、理科分别设置统考科目。</w:t>
      </w:r>
      <w:r>
        <w:rPr>
          <w:rFonts w:hint="eastAsia" w:ascii="仿宋_GB2312" w:hAnsi="宋体" w:eastAsia="仿宋_GB2312" w:cs="仿宋_GB2312"/>
          <w:sz w:val="32"/>
          <w:szCs w:val="32"/>
        </w:rPr>
        <w:t>公共课统考科目均为语文、数学、外语三门，其中数学分文科类、理科类两种，外语分英语、日语、俄语三个语种，由考生根据报考学校招生专业要求选择一种。报考高中起点升本科的考生，除参加三门统考公共课的考试外，还需参加专业基础课的考试，理科类专业基础课为“物理、化学”（简称理化），文科类专业基础课为“历史、地理”（简称史地）</w:t>
      </w:r>
      <w:r>
        <w:rPr>
          <w:rFonts w:hint="eastAsia" w:ascii="仿宋_GB2312" w:hAnsi="宋体" w:eastAsia="仿宋_GB2312" w:cs="仿宋_GB2312"/>
          <w:sz w:val="32"/>
          <w:szCs w:val="32"/>
          <w:lang w:eastAsia="zh-CN"/>
        </w:rPr>
        <w:t>。</w:t>
      </w:r>
    </w:p>
    <w:p>
      <w:pPr>
        <w:keepNext w:val="0"/>
        <w:keepLines w:val="0"/>
        <w:pageBreakBefore w:val="0"/>
        <w:kinsoku/>
        <w:overflowPunct/>
        <w:topLinePunct w:val="0"/>
        <w:bidi w:val="0"/>
        <w:snapToGrid w:val="0"/>
        <w:spacing w:line="580" w:lineRule="exact"/>
        <w:ind w:firstLine="640" w:firstLineChars="200"/>
        <w:textAlignment w:val="auto"/>
        <w:rPr>
          <w:rFonts w:hint="eastAsia" w:ascii="仿宋_GB2312" w:hAnsi="宋体" w:eastAsia="仿宋_GB2312" w:cs="仿宋_GB2312"/>
          <w:sz w:val="32"/>
          <w:szCs w:val="32"/>
          <w:lang w:eastAsia="zh-CN"/>
        </w:rPr>
      </w:pPr>
      <w:r>
        <w:rPr>
          <w:rFonts w:hint="eastAsia" w:ascii="楷体" w:hAnsi="楷体" w:eastAsia="楷体_GB2312" w:cs="楷体"/>
          <w:sz w:val="32"/>
          <w:szCs w:val="32"/>
        </w:rPr>
        <w:t>（二）专科起点升本科考试统考科目均为三门。</w:t>
      </w:r>
      <w:r>
        <w:rPr>
          <w:rFonts w:hint="eastAsia" w:ascii="仿宋_GB2312" w:hAnsi="宋体" w:eastAsia="仿宋_GB2312" w:cs="仿宋_GB2312"/>
          <w:sz w:val="32"/>
          <w:szCs w:val="32"/>
          <w:lang w:eastAsia="zh-CN"/>
        </w:rPr>
        <w:t>其中</w:t>
      </w:r>
      <w:r>
        <w:rPr>
          <w:rFonts w:hint="eastAsia" w:ascii="仿宋_GB2312" w:hAnsi="宋体" w:eastAsia="仿宋_GB2312" w:cs="仿宋_GB2312"/>
          <w:sz w:val="32"/>
          <w:szCs w:val="32"/>
        </w:rPr>
        <w:t>两门公共课为政治、英语，一门专业基础课根据招生专业所隶属的学科门类确定</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哲学、文学（艺术类除外）、历史学以及中医、中药学（一级学科）考：大学语文</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艺术类（一级学科）考：艺术概论</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工学、理学</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生物科学类、地理科学类、环境科学类、心理学类等四个一级学科除外</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考：高数（一）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经济学、管理学以及职业教育类、生物科学类、地理科学类、环境科学类、心理学类、药学类</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除中药学类外</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等六个一级学科考：高数（二）</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法学考：民法</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6）</w:t>
      </w:r>
      <w:r>
        <w:rPr>
          <w:rFonts w:hint="eastAsia" w:ascii="仿宋_GB2312" w:hAnsi="宋体" w:eastAsia="仿宋_GB2312" w:cs="仿宋_GB2312"/>
          <w:sz w:val="32"/>
          <w:szCs w:val="32"/>
        </w:rPr>
        <w:t>教育学考：教育理论</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7）</w:t>
      </w:r>
      <w:r>
        <w:rPr>
          <w:rFonts w:hint="eastAsia" w:ascii="仿宋_GB2312" w:hAnsi="宋体" w:eastAsia="仿宋_GB2312" w:cs="仿宋_GB2312"/>
          <w:sz w:val="32"/>
          <w:szCs w:val="32"/>
        </w:rPr>
        <w:t>农学考：生态学基础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医学（中医学类、药学类等两个一级学科除外）考：医学综合</w:t>
      </w:r>
      <w:r>
        <w:rPr>
          <w:rFonts w:hint="eastAsia" w:ascii="仿宋_GB2312" w:hAnsi="宋体" w:eastAsia="仿宋_GB2312" w:cs="仿宋_GB2312"/>
          <w:sz w:val="32"/>
          <w:szCs w:val="32"/>
          <w:lang w:eastAsia="zh-CN"/>
        </w:rPr>
        <w:t>。</w:t>
      </w:r>
    </w:p>
    <w:p>
      <w:pPr>
        <w:keepNext w:val="0"/>
        <w:keepLines w:val="0"/>
        <w:pageBreakBefore w:val="0"/>
        <w:kinsoku/>
        <w:overflowPunct/>
        <w:topLinePunct w:val="0"/>
        <w:bidi w:val="0"/>
        <w:snapToGrid w:val="0"/>
        <w:spacing w:line="58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以上</w:t>
      </w:r>
      <w:r>
        <w:rPr>
          <w:rFonts w:hint="eastAsia" w:ascii="仿宋_GB2312" w:hAnsi="宋体" w:eastAsia="仿宋_GB2312" w:cs="仿宋_GB2312"/>
          <w:sz w:val="32"/>
          <w:szCs w:val="32"/>
          <w:lang w:eastAsia="zh-CN"/>
        </w:rPr>
        <w:t>科目</w:t>
      </w:r>
      <w:r>
        <w:rPr>
          <w:rFonts w:hint="eastAsia" w:ascii="仿宋_GB2312" w:hAnsi="宋体" w:eastAsia="仿宋_GB2312" w:cs="仿宋_GB2312"/>
          <w:sz w:val="32"/>
          <w:szCs w:val="32"/>
        </w:rPr>
        <w:t>试题</w:t>
      </w:r>
      <w:r>
        <w:rPr>
          <w:rFonts w:hint="eastAsia" w:ascii="仿宋_GB2312" w:hAnsi="宋体" w:eastAsia="仿宋_GB2312" w:cs="仿宋_GB2312"/>
          <w:sz w:val="32"/>
          <w:szCs w:val="32"/>
          <w:lang w:eastAsia="zh-CN"/>
        </w:rPr>
        <w:t>均</w:t>
      </w:r>
      <w:r>
        <w:rPr>
          <w:rFonts w:hint="eastAsia" w:ascii="仿宋_GB2312" w:hAnsi="宋体" w:eastAsia="仿宋_GB2312" w:cs="仿宋_GB2312"/>
          <w:sz w:val="32"/>
          <w:szCs w:val="32"/>
        </w:rPr>
        <w:t>由教育部统一命制。考生在参加</w:t>
      </w:r>
      <w:r>
        <w:rPr>
          <w:rFonts w:hint="eastAsia" w:ascii="仿宋_GB2312" w:hAnsi="宋体" w:eastAsia="仿宋_GB2312" w:cs="仿宋_GB2312"/>
          <w:sz w:val="32"/>
          <w:szCs w:val="32"/>
          <w:lang w:eastAsia="zh-CN"/>
        </w:rPr>
        <w:t>各科目考试</w:t>
      </w:r>
      <w:r>
        <w:rPr>
          <w:rFonts w:hint="eastAsia" w:ascii="仿宋_GB2312" w:hAnsi="宋体" w:eastAsia="仿宋_GB2312" w:cs="仿宋_GB2312"/>
          <w:sz w:val="32"/>
          <w:szCs w:val="32"/>
        </w:rPr>
        <w:t>时（外语科目除外），笔试一律用国家通用语言文字答题。</w:t>
      </w:r>
    </w:p>
    <w:p>
      <w:pPr>
        <w:keepNext w:val="0"/>
        <w:keepLines w:val="0"/>
        <w:pageBreakBefore w:val="0"/>
        <w:kinsoku/>
        <w:overflowPunct/>
        <w:topLinePunct w:val="0"/>
        <w:bidi w:val="0"/>
        <w:snapToGrid w:val="0"/>
        <w:spacing w:line="580" w:lineRule="exact"/>
        <w:ind w:firstLine="640" w:firstLineChars="200"/>
        <w:textAlignment w:val="auto"/>
        <w:rPr>
          <w:rFonts w:hint="eastAsia" w:ascii="仿宋_GB2312" w:hAnsi="宋体" w:eastAsia="仿宋_GB2312" w:cs="仿宋_GB2312"/>
          <w:sz w:val="32"/>
          <w:szCs w:val="32"/>
        </w:rPr>
      </w:pPr>
      <w:r>
        <w:rPr>
          <w:rFonts w:hint="eastAsia" w:ascii="楷体" w:hAnsi="楷体" w:eastAsia="楷体_GB2312" w:cs="楷体"/>
          <w:sz w:val="32"/>
          <w:szCs w:val="32"/>
        </w:rPr>
        <w:t>（三）统考科目</w:t>
      </w:r>
      <w:r>
        <w:rPr>
          <w:rFonts w:hint="eastAsia" w:ascii="楷体" w:hAnsi="楷体" w:eastAsia="楷体_GB2312" w:cs="楷体"/>
          <w:sz w:val="32"/>
          <w:szCs w:val="32"/>
          <w:lang w:eastAsia="zh-CN"/>
        </w:rPr>
        <w:t>分值。</w:t>
      </w:r>
      <w:r>
        <w:rPr>
          <w:rFonts w:hint="eastAsia" w:ascii="仿宋_GB2312" w:hAnsi="宋体" w:eastAsia="仿宋_GB2312" w:cs="仿宋_GB2312"/>
          <w:sz w:val="32"/>
          <w:szCs w:val="32"/>
        </w:rPr>
        <w:t>统考科目按教育部《全国各类成人高等学校招生复习考试大纲》（20</w:t>
      </w:r>
      <w:r>
        <w:rPr>
          <w:rFonts w:hint="eastAsia" w:ascii="仿宋_GB2312" w:hAnsi="宋体" w:eastAsia="仿宋_GB2312" w:cs="仿宋_GB2312"/>
          <w:sz w:val="32"/>
          <w:szCs w:val="32"/>
          <w:lang w:val="en-US" w:eastAsia="zh-CN"/>
        </w:rPr>
        <w:t>20</w:t>
      </w:r>
      <w:r>
        <w:rPr>
          <w:rFonts w:hint="eastAsia" w:ascii="仿宋_GB2312" w:hAnsi="宋体" w:eastAsia="仿宋_GB2312" w:cs="仿宋_GB2312"/>
          <w:sz w:val="32"/>
          <w:szCs w:val="32"/>
        </w:rPr>
        <w:t>年版）的要求命题，每科试题满分均为150分；高中起点升本科、高中起点升专科的统考科目每门考试时间为120分钟，专科起点升本科每门考试时间为150分钟。</w:t>
      </w:r>
    </w:p>
    <w:p>
      <w:pPr>
        <w:keepNext w:val="0"/>
        <w:keepLines w:val="0"/>
        <w:pageBreakBefore w:val="0"/>
        <w:kinsoku/>
        <w:overflowPunct/>
        <w:topLinePunct w:val="0"/>
        <w:bidi w:val="0"/>
        <w:snapToGrid w:val="0"/>
        <w:spacing w:line="580" w:lineRule="exact"/>
        <w:ind w:firstLine="640" w:firstLineChars="200"/>
        <w:textAlignment w:val="auto"/>
        <w:rPr>
          <w:rFonts w:ascii="仿宋_GB2312" w:hAnsi="宋体" w:eastAsia="仿宋_GB2312"/>
          <w:sz w:val="32"/>
          <w:szCs w:val="32"/>
        </w:rPr>
      </w:pPr>
      <w:r>
        <w:rPr>
          <w:rFonts w:hint="eastAsia" w:ascii="楷体" w:hAnsi="楷体" w:eastAsia="楷体_GB2312" w:cs="楷体"/>
          <w:sz w:val="32"/>
          <w:szCs w:val="32"/>
        </w:rPr>
        <w:t>（四）加试</w:t>
      </w:r>
      <w:r>
        <w:rPr>
          <w:rFonts w:hint="eastAsia" w:ascii="楷体" w:hAnsi="楷体" w:eastAsia="楷体_GB2312" w:cs="楷体"/>
          <w:sz w:val="32"/>
          <w:szCs w:val="32"/>
          <w:lang w:eastAsia="zh-CN"/>
        </w:rPr>
        <w:t>。</w:t>
      </w:r>
      <w:r>
        <w:rPr>
          <w:rFonts w:hint="eastAsia" w:ascii="仿宋_GB2312" w:hAnsi="宋体" w:eastAsia="仿宋_GB2312" w:cs="仿宋_GB2312"/>
          <w:sz w:val="32"/>
          <w:szCs w:val="32"/>
        </w:rPr>
        <w:t>报考</w:t>
      </w:r>
      <w:r>
        <w:rPr>
          <w:rFonts w:hint="eastAsia" w:ascii="仿宋_GB2312" w:hAnsi="宋体" w:eastAsia="仿宋_GB2312" w:cs="仿宋_GB2312"/>
          <w:sz w:val="32"/>
          <w:szCs w:val="32"/>
          <w:lang w:eastAsia="zh-CN"/>
        </w:rPr>
        <w:t>各层次</w:t>
      </w:r>
      <w:r>
        <w:rPr>
          <w:rFonts w:hint="eastAsia" w:ascii="仿宋_GB2312" w:hAnsi="宋体" w:eastAsia="仿宋_GB2312" w:cs="仿宋_GB2312"/>
          <w:sz w:val="32"/>
          <w:szCs w:val="32"/>
        </w:rPr>
        <w:t>艺术和体育专业，需加试专业课。专业课考试均由各招生学校自行组织。考生凭准考证于</w:t>
      </w:r>
      <w:r>
        <w:rPr>
          <w:rFonts w:hint="eastAsia" w:ascii="仿宋_GB2312" w:hAnsi="宋体" w:eastAsia="仿宋_GB2312" w:cs="仿宋_GB2312"/>
          <w:sz w:val="32"/>
          <w:szCs w:val="32"/>
          <w:lang w:val="en-US" w:eastAsia="zh-CN"/>
        </w:rPr>
        <w:t>11</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12</w:t>
      </w:r>
      <w:r>
        <w:rPr>
          <w:rFonts w:hint="eastAsia" w:ascii="仿宋_GB2312" w:hAnsi="宋体" w:eastAsia="仿宋_GB2312" w:cs="仿宋_GB2312"/>
          <w:sz w:val="32"/>
          <w:szCs w:val="32"/>
        </w:rPr>
        <w:t>日到所报学校参加考试，11月1</w:t>
      </w:r>
      <w:r>
        <w:rPr>
          <w:rFonts w:hint="eastAsia" w:ascii="仿宋_GB2312" w:hAnsi="宋体" w:eastAsia="仿宋_GB2312" w:cs="仿宋_GB2312"/>
          <w:sz w:val="32"/>
          <w:szCs w:val="32"/>
          <w:lang w:val="en-US" w:eastAsia="zh-CN"/>
        </w:rPr>
        <w:t>9</w:t>
      </w:r>
      <w:r>
        <w:rPr>
          <w:rFonts w:hint="eastAsia" w:ascii="仿宋_GB2312" w:hAnsi="宋体" w:eastAsia="仿宋_GB2312" w:cs="仿宋_GB2312"/>
          <w:sz w:val="32"/>
          <w:szCs w:val="32"/>
        </w:rPr>
        <w:t>日前各招生学校将考生加试的专业课成绩纸质材料及成绩库同时寄送省教育考试院成招与社考处、信息处。</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四、考试时间和考试组织</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hint="eastAsia" w:ascii="楷体" w:hAnsi="楷体" w:eastAsia="楷体_GB2312" w:cs="楷体"/>
          <w:kern w:val="2"/>
          <w:sz w:val="32"/>
          <w:szCs w:val="32"/>
          <w:lang w:val="en-US" w:eastAsia="zh-CN" w:bidi="ar-SA"/>
        </w:rPr>
      </w:pPr>
      <w:r>
        <w:rPr>
          <w:rFonts w:hint="eastAsia" w:ascii="楷体" w:hAnsi="楷体" w:eastAsia="楷体_GB2312" w:cs="楷体"/>
          <w:kern w:val="2"/>
          <w:sz w:val="32"/>
          <w:szCs w:val="32"/>
          <w:lang w:val="en-US" w:eastAsia="zh-CN" w:bidi="ar-SA"/>
        </w:rPr>
        <w:t>（一）考试时间</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rPr>
        <w:t>2022年成人高考日期</w:t>
      </w:r>
      <w:r>
        <w:rPr>
          <w:rFonts w:hint="eastAsia" w:ascii="仿宋_GB2312" w:hAnsi="宋体" w:eastAsia="仿宋_GB2312" w:cs="仿宋_GB2312"/>
          <w:kern w:val="2"/>
          <w:sz w:val="32"/>
          <w:szCs w:val="32"/>
        </w:rPr>
        <w:t>为</w:t>
      </w:r>
      <w:r>
        <w:rPr>
          <w:rFonts w:hint="eastAsia" w:ascii="仿宋_GB2312" w:hAnsi="宋体" w:eastAsia="仿宋_GB2312" w:cs="仿宋_GB2312"/>
          <w:kern w:val="2"/>
          <w:sz w:val="32"/>
          <w:szCs w:val="32"/>
          <w:lang w:val="en-US" w:eastAsia="zh-CN"/>
        </w:rPr>
        <w:t>11</w:t>
      </w:r>
      <w:r>
        <w:rPr>
          <w:rFonts w:hint="eastAsia" w:ascii="仿宋_GB2312" w:hAnsi="宋体" w:eastAsia="仿宋_GB2312" w:cs="仿宋_GB2312"/>
          <w:kern w:val="2"/>
          <w:sz w:val="32"/>
          <w:szCs w:val="32"/>
        </w:rPr>
        <w:t>月</w:t>
      </w:r>
      <w:r>
        <w:rPr>
          <w:rFonts w:hint="eastAsia" w:ascii="仿宋_GB2312" w:hAnsi="宋体" w:eastAsia="仿宋_GB2312" w:cs="仿宋_GB2312"/>
          <w:kern w:val="2"/>
          <w:sz w:val="32"/>
          <w:szCs w:val="32"/>
          <w:lang w:val="en-US" w:eastAsia="zh-CN"/>
        </w:rPr>
        <w:t>5</w:t>
      </w:r>
      <w:r>
        <w:rPr>
          <w:rFonts w:hint="eastAsia" w:ascii="仿宋_GB2312" w:hAnsi="宋体" w:eastAsia="仿宋_GB2312" w:cs="仿宋_GB2312"/>
          <w:kern w:val="2"/>
          <w:sz w:val="32"/>
          <w:szCs w:val="32"/>
        </w:rPr>
        <w:t>日至</w:t>
      </w:r>
      <w:r>
        <w:rPr>
          <w:rFonts w:hint="eastAsia" w:ascii="仿宋_GB2312" w:hAnsi="宋体" w:eastAsia="仿宋_GB2312" w:cs="仿宋_GB2312"/>
          <w:kern w:val="2"/>
          <w:sz w:val="32"/>
          <w:szCs w:val="32"/>
          <w:lang w:val="en-US" w:eastAsia="zh-CN"/>
        </w:rPr>
        <w:t>6</w:t>
      </w:r>
      <w:r>
        <w:rPr>
          <w:rFonts w:hint="eastAsia" w:ascii="仿宋_GB2312" w:hAnsi="宋体" w:eastAsia="仿宋_GB2312" w:cs="仿宋_GB2312"/>
          <w:kern w:val="2"/>
          <w:sz w:val="32"/>
          <w:szCs w:val="32"/>
        </w:rPr>
        <w:t>日。</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rPr>
        <w:t>1.高中起点升本科具体科目考试安排为：11月5日，语文9:00-11:00，数学14:30-16:30；11月6日，外语9:00-11:00，史地/理化14:30-16:30。</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2.高中起点升专科具体科目考试安排为：11月5日，语文9:00-11:00，数学14:30-16:30；11月6日，外语9:00-11:00。</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default"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3.专科起点升本科具体科目考试安排为：11月5日，政治9:00-11:30，英语14:30-17:00；11月6日，9:00-11:30，考生根据报考的专业学科门类在以下科目中选考一门：大学语文、艺术概论、高等数学（一）高等数学（二）、民法、教育理论、生态学基础、医学综合。</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hint="eastAsia" w:ascii="楷体" w:hAnsi="楷体" w:eastAsia="楷体_GB2312" w:cs="楷体"/>
          <w:kern w:val="2"/>
          <w:sz w:val="32"/>
          <w:szCs w:val="32"/>
          <w:lang w:val="en-US" w:eastAsia="zh-CN" w:bidi="ar-SA"/>
        </w:rPr>
      </w:pPr>
      <w:r>
        <w:rPr>
          <w:rFonts w:hint="eastAsia" w:ascii="楷体" w:hAnsi="楷体" w:eastAsia="楷体_GB2312" w:cs="楷体"/>
          <w:kern w:val="2"/>
          <w:sz w:val="32"/>
          <w:szCs w:val="32"/>
          <w:lang w:val="en-US" w:eastAsia="zh-CN" w:bidi="ar-SA"/>
        </w:rPr>
        <w:t>（二）考试组织</w:t>
      </w:r>
    </w:p>
    <w:p>
      <w:pPr>
        <w:pStyle w:val="3"/>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1.成人高考考试组织工作实行属地化管理原则，以设区市为考区，在当地人民政府与招生考试委员会领导下成立成人高考考区委员会。由当地人民政府负责人任考区委员会主任，教育行政部门及考试机构负责人任副主任，并由公安、保密、监察、工业和信息化、宣传、市场监管、卫生健康、疾控、应急管理、电力等部门负责人参加。成人高考考区委员会领导、组织、管理本考区的考试实施及处理考试期间发生的重大问题。</w:t>
      </w:r>
    </w:p>
    <w:p>
      <w:pPr>
        <w:pStyle w:val="3"/>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2.成人高考必须在标准化考点举行，考区根据考场的多少设立若干考点，并按有关考试规定管理。考点应设在设区市人民政府所在地的国家教育考试标准化考点学校。若因特殊原因需要在县级人民政府所在地增设考点的，须报经江西省高等院校招生及自学考试委员会（以下简称省高招委）批准同意方可设立。各级各类国家教育考试标准化考点学校有义务承担国家教育考试工作并按要求做好考试组织工作。</w:t>
      </w:r>
    </w:p>
    <w:p>
      <w:pPr>
        <w:pStyle w:val="3"/>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3.各设区市根据《江西省202</w:t>
      </w:r>
      <w:r>
        <w:rPr>
          <w:rFonts w:hint="eastAsia" w:ascii="仿宋_GB2312" w:hAnsi="宋体" w:eastAsia="仿宋_GB2312" w:cs="仿宋_GB2312"/>
          <w:kern w:val="2"/>
          <w:sz w:val="32"/>
          <w:szCs w:val="32"/>
          <w:lang w:val="en-US" w:eastAsia="zh-CN"/>
        </w:rPr>
        <w:t>2</w:t>
      </w:r>
      <w:r>
        <w:rPr>
          <w:rFonts w:hint="eastAsia" w:ascii="仿宋_GB2312" w:hAnsi="宋体" w:eastAsia="仿宋_GB2312" w:cs="仿宋_GB2312"/>
          <w:kern w:val="2"/>
          <w:sz w:val="32"/>
          <w:szCs w:val="32"/>
        </w:rPr>
        <w:t>年成人高考考务工作细则》组织考试。</w:t>
      </w:r>
    </w:p>
    <w:p>
      <w:pPr>
        <w:pStyle w:val="3"/>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4.考试期间，由省高招委统一遴选省属高校选派干部、教师组成巡考组赴各考区巡考，原则上每个考点安排一名省派巡考员驻点巡考；各设区市要相应选派各考点巡考员，监督检查各考区、考点组考各环节工作安排和落实情况。</w:t>
      </w:r>
    </w:p>
    <w:p>
      <w:pPr>
        <w:widowControl/>
        <w:spacing w:line="580" w:lineRule="exact"/>
        <w:ind w:firstLine="640" w:firstLineChars="200"/>
        <w:rPr>
          <w:rFonts w:hint="eastAsia" w:ascii="仿宋_GB2312" w:hAnsi="宋体" w:eastAsia="仿宋_GB2312" w:cs="仿宋_GB2312"/>
          <w:b/>
          <w:bCs/>
          <w:kern w:val="2"/>
          <w:sz w:val="32"/>
          <w:szCs w:val="32"/>
        </w:rPr>
      </w:pPr>
      <w:r>
        <w:rPr>
          <w:rFonts w:hint="eastAsia" w:ascii="仿宋_GB2312" w:hAnsi="宋体" w:eastAsia="仿宋_GB2312" w:cs="仿宋_GB2312"/>
          <w:kern w:val="2"/>
          <w:sz w:val="32"/>
          <w:szCs w:val="32"/>
        </w:rPr>
        <w:t>5.</w:t>
      </w:r>
      <w:r>
        <w:rPr>
          <w:rFonts w:hint="eastAsia" w:ascii="仿宋" w:hAnsi="仿宋" w:eastAsia="仿宋" w:cs="仿宋"/>
          <w:sz w:val="32"/>
          <w:szCs w:val="32"/>
        </w:rPr>
        <w:t>每科考前45分钟，</w:t>
      </w:r>
      <w:r>
        <w:rPr>
          <w:rFonts w:hint="eastAsia" w:ascii="仿宋" w:hAnsi="仿宋" w:eastAsia="仿宋" w:cs="仿宋"/>
          <w:b w:val="0"/>
          <w:bCs w:val="0"/>
          <w:sz w:val="32"/>
          <w:szCs w:val="32"/>
        </w:rPr>
        <w:t>考生凭《准考证》、二代居民身份证</w:t>
      </w:r>
      <w:r>
        <w:rPr>
          <w:rFonts w:hint="eastAsia" w:ascii="仿宋" w:hAnsi="仿宋" w:eastAsia="仿宋" w:cs="仿宋"/>
          <w:b w:val="0"/>
          <w:bCs w:val="0"/>
          <w:sz w:val="32"/>
          <w:szCs w:val="32"/>
          <w:lang w:eastAsia="zh-CN"/>
        </w:rPr>
        <w:t>（港澳居民考生凭《港澳居民来往内地通行证》或《港澳居民居住证》、台湾居民考生凭《台湾居民来往大陆通行证》或《台湾居民居住证》、外国侨民考生凭《外国人永久居留身份证》</w:t>
      </w:r>
      <w:r>
        <w:rPr>
          <w:rFonts w:hint="eastAsia" w:ascii="仿宋" w:hAnsi="仿宋" w:eastAsia="仿宋" w:cs="仿宋"/>
          <w:b w:val="0"/>
          <w:bCs w:val="0"/>
          <w:sz w:val="32"/>
          <w:szCs w:val="32"/>
        </w:rPr>
        <w:t>原件，以下统称“二代居民身份证”），</w:t>
      </w:r>
      <w:r>
        <w:rPr>
          <w:rFonts w:hint="eastAsia" w:ascii="仿宋" w:hAnsi="仿宋" w:eastAsia="仿宋" w:cs="仿宋"/>
          <w:sz w:val="32"/>
          <w:szCs w:val="32"/>
        </w:rPr>
        <w:t>在考场前门入口处排队等候，在视频监控下</w:t>
      </w:r>
      <w:r>
        <w:rPr>
          <w:rFonts w:hint="eastAsia" w:ascii="仿宋" w:hAnsi="仿宋" w:eastAsia="仿宋" w:cs="仿宋"/>
          <w:sz w:val="32"/>
          <w:szCs w:val="32"/>
          <w:lang w:eastAsia="zh-CN"/>
        </w:rPr>
        <w:t>主动</w:t>
      </w:r>
      <w:r>
        <w:rPr>
          <w:rFonts w:hint="eastAsia" w:ascii="仿宋" w:hAnsi="仿宋" w:eastAsia="仿宋" w:cs="仿宋"/>
          <w:sz w:val="32"/>
          <w:szCs w:val="32"/>
        </w:rPr>
        <w:t>接受监考员</w:t>
      </w:r>
      <w:r>
        <w:rPr>
          <w:rFonts w:hint="eastAsia" w:ascii="仿宋_GB2312" w:eastAsia="仿宋_GB2312"/>
          <w:bCs/>
          <w:sz w:val="32"/>
          <w:szCs w:val="32"/>
        </w:rPr>
        <w:t>按规定进行</w:t>
      </w:r>
      <w:r>
        <w:rPr>
          <w:rFonts w:hint="eastAsia" w:ascii="仿宋" w:hAnsi="仿宋" w:eastAsia="仿宋" w:cs="仿宋"/>
          <w:sz w:val="32"/>
          <w:szCs w:val="32"/>
        </w:rPr>
        <w:t>的身份验证</w:t>
      </w:r>
      <w:r>
        <w:rPr>
          <w:rFonts w:hint="eastAsia" w:ascii="仿宋" w:hAnsi="仿宋" w:eastAsia="仿宋" w:cs="仿宋"/>
          <w:sz w:val="32"/>
          <w:szCs w:val="32"/>
          <w:lang w:eastAsia="zh-CN"/>
        </w:rPr>
        <w:t>、</w:t>
      </w:r>
      <w:r>
        <w:rPr>
          <w:rFonts w:hint="eastAsia" w:ascii="仿宋" w:hAnsi="仿宋" w:eastAsia="仿宋" w:cs="仿宋"/>
          <w:sz w:val="32"/>
          <w:szCs w:val="32"/>
        </w:rPr>
        <w:t>身体健康监测</w:t>
      </w:r>
      <w:r>
        <w:rPr>
          <w:rFonts w:hint="eastAsia" w:ascii="仿宋_GB2312" w:eastAsia="仿宋_GB2312"/>
          <w:bCs/>
          <w:sz w:val="32"/>
          <w:szCs w:val="32"/>
        </w:rPr>
        <w:t>和对随身物品等进行的必要检查</w:t>
      </w:r>
      <w:r>
        <w:rPr>
          <w:rFonts w:hint="eastAsia" w:ascii="仿宋" w:hAnsi="仿宋" w:eastAsia="仿宋" w:cs="仿宋"/>
          <w:sz w:val="32"/>
          <w:szCs w:val="32"/>
        </w:rPr>
        <w:t>，</w:t>
      </w:r>
      <w:r>
        <w:rPr>
          <w:rFonts w:hint="eastAsia" w:eastAsia="仿宋_GB2312"/>
          <w:bCs/>
          <w:sz w:val="32"/>
          <w:szCs w:val="32"/>
        </w:rPr>
        <w:t>按照考点具体要求存放手机等非考试用品</w:t>
      </w:r>
      <w:r>
        <w:rPr>
          <w:rFonts w:hint="eastAsia" w:eastAsia="仿宋_GB2312"/>
          <w:bCs/>
          <w:sz w:val="32"/>
          <w:szCs w:val="32"/>
          <w:lang w:eastAsia="zh-CN"/>
        </w:rPr>
        <w:t>，依次进入考场。入场后，</w:t>
      </w:r>
      <w:r>
        <w:rPr>
          <w:rFonts w:hint="eastAsia" w:ascii="仿宋" w:hAnsi="仿宋" w:eastAsia="仿宋" w:cs="仿宋"/>
          <w:sz w:val="32"/>
          <w:szCs w:val="32"/>
        </w:rPr>
        <w:t>对号入座，并将《准考证》、二代居民身份证放在课桌的左上方，以便</w:t>
      </w:r>
      <w:r>
        <w:rPr>
          <w:rFonts w:hint="eastAsia" w:ascii="仿宋" w:hAnsi="仿宋" w:eastAsia="仿宋" w:cs="仿宋"/>
          <w:sz w:val="32"/>
          <w:szCs w:val="32"/>
          <w:lang w:eastAsia="zh-CN"/>
        </w:rPr>
        <w:t>核</w:t>
      </w:r>
      <w:r>
        <w:rPr>
          <w:rFonts w:hint="eastAsia" w:ascii="仿宋" w:hAnsi="仿宋" w:eastAsia="仿宋" w:cs="仿宋"/>
          <w:sz w:val="32"/>
          <w:szCs w:val="32"/>
        </w:rPr>
        <w:t>验。</w:t>
      </w:r>
      <w:r>
        <w:rPr>
          <w:rFonts w:hint="eastAsia" w:ascii="仿宋_GB2312" w:hAnsi="宋体" w:eastAsia="仿宋_GB2312" w:cs="仿宋_GB2312"/>
          <w:b/>
          <w:bCs/>
          <w:kern w:val="2"/>
          <w:sz w:val="32"/>
          <w:szCs w:val="32"/>
        </w:rPr>
        <w:t>证件不全或弄虚作假的一律不得进入考场。</w:t>
      </w:r>
    </w:p>
    <w:p>
      <w:pPr>
        <w:pStyle w:val="3"/>
        <w:spacing w:after="0" w:line="580" w:lineRule="exact"/>
        <w:ind w:left="0" w:leftChars="0"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开考信号发出后，迟到考生不得进入考点和考场参加当次科目考试，交卷出场时间不得早于当次科目考试结束前30分钟。</w:t>
      </w:r>
    </w:p>
    <w:p>
      <w:pPr>
        <w:pStyle w:val="3"/>
        <w:snapToGrid w:val="0"/>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6.考前五天，考生凭考生号、身份证号和密码登录“江西省成人高考网上报名系统”自行打印准考证。各县（区）招生考试机构在</w:t>
      </w:r>
      <w:r>
        <w:rPr>
          <w:rFonts w:hint="eastAsia" w:ascii="仿宋_GB2312" w:hAnsi="宋体" w:eastAsia="仿宋_GB2312" w:cs="仿宋_GB2312"/>
          <w:kern w:val="2"/>
          <w:sz w:val="32"/>
          <w:szCs w:val="32"/>
          <w:lang w:eastAsia="zh-CN"/>
        </w:rPr>
        <w:t>资格审核</w:t>
      </w:r>
      <w:r>
        <w:rPr>
          <w:rFonts w:hint="eastAsia" w:ascii="仿宋_GB2312" w:hAnsi="宋体" w:eastAsia="仿宋_GB2312" w:cs="仿宋_GB2312"/>
          <w:kern w:val="2"/>
          <w:sz w:val="32"/>
          <w:szCs w:val="32"/>
        </w:rPr>
        <w:t>时要提醒考生按时打印准考证，并为无法自行打印准考证的考生提供打印服务。</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7.实行网上评卷科目，考生在答题卡上</w:t>
      </w:r>
      <w:r>
        <w:rPr>
          <w:rFonts w:hint="eastAsia" w:ascii="仿宋_GB2312" w:hAnsi="宋体" w:eastAsia="仿宋_GB2312" w:cs="仿宋_GB2312"/>
          <w:kern w:val="2"/>
          <w:sz w:val="32"/>
          <w:szCs w:val="32"/>
          <w:lang w:eastAsia="zh-CN"/>
        </w:rPr>
        <w:t>与题号相对应的答题区域</w:t>
      </w:r>
      <w:r>
        <w:rPr>
          <w:rFonts w:hint="eastAsia" w:ascii="仿宋_GB2312" w:hAnsi="宋体" w:eastAsia="仿宋_GB2312" w:cs="仿宋_GB2312"/>
          <w:kern w:val="2"/>
          <w:sz w:val="32"/>
          <w:szCs w:val="32"/>
        </w:rPr>
        <w:t>用2B铅笔答客观题，用中性黑色签字笔答主观题。写在非题号对应的答题区域</w:t>
      </w:r>
      <w:r>
        <w:rPr>
          <w:rFonts w:hint="eastAsia" w:ascii="仿宋_GB2312" w:hAnsi="宋体" w:eastAsia="仿宋_GB2312" w:cs="仿宋_GB2312"/>
          <w:kern w:val="2"/>
          <w:sz w:val="32"/>
          <w:szCs w:val="32"/>
          <w:lang w:eastAsia="zh-CN"/>
        </w:rPr>
        <w:t>或</w:t>
      </w:r>
      <w:r>
        <w:rPr>
          <w:rFonts w:hint="eastAsia" w:ascii="仿宋_GB2312" w:hAnsi="宋体" w:eastAsia="仿宋_GB2312" w:cs="仿宋_GB2312"/>
          <w:kern w:val="2"/>
          <w:sz w:val="32"/>
          <w:szCs w:val="32"/>
        </w:rPr>
        <w:t>草稿纸</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试题卷上的答案</w:t>
      </w:r>
      <w:r>
        <w:rPr>
          <w:rFonts w:hint="eastAsia" w:ascii="仿宋_GB2312" w:hAnsi="宋体" w:eastAsia="仿宋_GB2312" w:cs="仿宋_GB2312"/>
          <w:kern w:val="2"/>
          <w:sz w:val="32"/>
          <w:szCs w:val="32"/>
          <w:lang w:eastAsia="zh-CN"/>
        </w:rPr>
        <w:t>一律</w:t>
      </w:r>
      <w:r>
        <w:rPr>
          <w:rFonts w:hint="eastAsia" w:ascii="仿宋_GB2312" w:hAnsi="宋体" w:eastAsia="仿宋_GB2312" w:cs="仿宋_GB2312"/>
          <w:kern w:val="2"/>
          <w:sz w:val="32"/>
          <w:szCs w:val="32"/>
        </w:rPr>
        <w:t>无效，由此产生的一切后果由考生本人负责。2B铅笔和中性黑色签字笔由考生自备。</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五、评卷</w:t>
      </w:r>
      <w:r>
        <w:rPr>
          <w:rFonts w:hint="eastAsia" w:ascii="黑体" w:hAnsi="黑体" w:eastAsia="黑体" w:cs="黑体"/>
          <w:bCs/>
          <w:sz w:val="32"/>
          <w:szCs w:val="32"/>
          <w:lang w:eastAsia="zh-CN"/>
        </w:rPr>
        <w:t>、考试成绩通知</w:t>
      </w:r>
      <w:r>
        <w:rPr>
          <w:rFonts w:hint="eastAsia" w:ascii="黑体" w:hAnsi="黑体" w:eastAsia="黑体" w:cs="黑体"/>
          <w:bCs/>
          <w:sz w:val="32"/>
          <w:szCs w:val="32"/>
        </w:rPr>
        <w:t>及查分</w:t>
      </w:r>
    </w:p>
    <w:p>
      <w:pPr>
        <w:pStyle w:val="3"/>
        <w:snapToGrid w:val="0"/>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rPr>
        <w:t>网上评卷工作由省教育考试院统一组织，在有关高校进行。</w:t>
      </w:r>
    </w:p>
    <w:p>
      <w:pPr>
        <w:pStyle w:val="3"/>
        <w:snapToGrid w:val="0"/>
        <w:spacing w:after="0" w:line="580" w:lineRule="exact"/>
        <w:ind w:left="0" w:leftChars="0" w:firstLine="640" w:firstLineChars="200"/>
        <w:rPr>
          <w:rFonts w:ascii="仿宋_GB2312" w:hAnsi="宋体" w:eastAsia="仿宋_GB2312"/>
          <w:sz w:val="32"/>
          <w:szCs w:val="32"/>
        </w:rPr>
      </w:pPr>
      <w:r>
        <w:rPr>
          <w:rFonts w:hint="eastAsia" w:ascii="仿宋_GB2312" w:hAnsi="宋体" w:eastAsia="仿宋_GB2312" w:cs="仿宋_GB2312"/>
          <w:kern w:val="2"/>
          <w:sz w:val="32"/>
          <w:szCs w:val="32"/>
        </w:rPr>
        <w:t>考试成绩由考生本人在规定时间内登录“江西省教育考试院网”查询专栏，凭考生号（或准考证号）自行查询。考生认为本人的考试成绩有误，需要核查，可在</w:t>
      </w:r>
      <w:r>
        <w:rPr>
          <w:rFonts w:hint="eastAsia" w:ascii="仿宋_GB2312" w:hAnsi="宋体" w:eastAsia="仿宋_GB2312" w:cs="仿宋_GB2312"/>
          <w:kern w:val="2"/>
          <w:sz w:val="32"/>
          <w:szCs w:val="32"/>
          <w:highlight w:val="none"/>
        </w:rPr>
        <w:t>1</w:t>
      </w:r>
      <w:r>
        <w:rPr>
          <w:rFonts w:hint="eastAsia" w:ascii="仿宋_GB2312" w:hAnsi="宋体" w:eastAsia="仿宋_GB2312" w:cs="仿宋_GB2312"/>
          <w:kern w:val="2"/>
          <w:sz w:val="32"/>
          <w:szCs w:val="32"/>
          <w:highlight w:val="none"/>
          <w:lang w:val="en-US" w:eastAsia="zh-CN"/>
        </w:rPr>
        <w:t>2</w:t>
      </w:r>
      <w:r>
        <w:rPr>
          <w:rFonts w:hint="eastAsia" w:ascii="仿宋_GB2312" w:hAnsi="宋体" w:eastAsia="仿宋_GB2312" w:cs="仿宋_GB2312"/>
          <w:kern w:val="2"/>
          <w:sz w:val="32"/>
          <w:szCs w:val="32"/>
          <w:highlight w:val="none"/>
        </w:rPr>
        <w:t>月</w:t>
      </w:r>
      <w:r>
        <w:rPr>
          <w:rFonts w:hint="eastAsia" w:ascii="仿宋_GB2312" w:hAnsi="宋体" w:eastAsia="仿宋_GB2312" w:cs="仿宋_GB2312"/>
          <w:kern w:val="2"/>
          <w:sz w:val="32"/>
          <w:szCs w:val="32"/>
          <w:highlight w:val="none"/>
          <w:lang w:val="en-US" w:eastAsia="zh-CN"/>
        </w:rPr>
        <w:t>2</w:t>
      </w:r>
      <w:r>
        <w:rPr>
          <w:rFonts w:hint="eastAsia" w:ascii="仿宋_GB2312" w:hAnsi="宋体" w:eastAsia="仿宋_GB2312" w:cs="仿宋_GB2312"/>
          <w:kern w:val="2"/>
          <w:sz w:val="32"/>
          <w:szCs w:val="32"/>
          <w:highlight w:val="none"/>
        </w:rPr>
        <w:t>日</w:t>
      </w:r>
      <w:r>
        <w:rPr>
          <w:rFonts w:hint="eastAsia" w:ascii="仿宋_GB2312" w:hAnsi="宋体" w:eastAsia="仿宋_GB2312" w:cs="仿宋_GB2312"/>
          <w:kern w:val="2"/>
          <w:sz w:val="32"/>
          <w:szCs w:val="32"/>
        </w:rPr>
        <w:t>向县（区）招生考试机构提出复核申请，复核内容包括考生个人相关信息、是否考生本人答卷、是否有漏评、小题得分是否漏统（登）、各小题得分合成后是否与提供给考生的成绩一致，不</w:t>
      </w:r>
      <w:r>
        <w:rPr>
          <w:rFonts w:hint="eastAsia" w:ascii="仿宋_GB2312" w:hAnsi="宋体" w:eastAsia="仿宋_GB2312" w:cs="仿宋_GB2312"/>
          <w:kern w:val="2"/>
          <w:sz w:val="32"/>
          <w:szCs w:val="32"/>
          <w:lang w:eastAsia="zh-CN"/>
        </w:rPr>
        <w:t>查核</w:t>
      </w:r>
      <w:r>
        <w:rPr>
          <w:rFonts w:hint="eastAsia" w:ascii="仿宋_GB2312" w:hAnsi="宋体" w:eastAsia="仿宋_GB2312" w:cs="仿宋_GB2312"/>
          <w:kern w:val="2"/>
          <w:sz w:val="32"/>
          <w:szCs w:val="32"/>
        </w:rPr>
        <w:t>评分宽严。</w:t>
      </w:r>
    </w:p>
    <w:p>
      <w:pPr>
        <w:pStyle w:val="2"/>
        <w:keepNext w:val="0"/>
        <w:keepLines w:val="0"/>
        <w:pageBreakBefore w:val="0"/>
        <w:kinsoku/>
        <w:overflowPunct/>
        <w:topLinePunct w:val="0"/>
        <w:bidi w:val="0"/>
        <w:adjustRightInd w:val="0"/>
        <w:snapToGrid w:val="0"/>
        <w:spacing w:line="580" w:lineRule="exact"/>
        <w:ind w:firstLine="640" w:firstLineChars="200"/>
        <w:textAlignment w:val="auto"/>
        <w:outlineLvl w:val="0"/>
        <w:rPr>
          <w:rFonts w:ascii="黑体" w:hAnsi="黑体" w:eastAsia="黑体"/>
          <w:bCs/>
          <w:sz w:val="32"/>
          <w:szCs w:val="32"/>
        </w:rPr>
      </w:pPr>
      <w:r>
        <w:rPr>
          <w:rFonts w:hint="eastAsia" w:ascii="黑体" w:hAnsi="黑体" w:eastAsia="黑体" w:cs="黑体"/>
          <w:bCs/>
          <w:sz w:val="32"/>
          <w:szCs w:val="32"/>
        </w:rPr>
        <w:t>六、录取工作</w:t>
      </w:r>
    </w:p>
    <w:p>
      <w:pPr>
        <w:pStyle w:val="3"/>
        <w:spacing w:after="0" w:line="580" w:lineRule="exact"/>
        <w:ind w:left="0" w:leftChars="0" w:firstLine="640" w:firstLineChars="200"/>
        <w:rPr>
          <w:rFonts w:hint="eastAsia" w:ascii="仿宋_GB2312" w:hAnsi="宋体" w:eastAsia="仿宋_GB2312" w:cs="仿宋_GB2312"/>
          <w:kern w:val="2"/>
          <w:sz w:val="32"/>
          <w:szCs w:val="32"/>
        </w:rPr>
      </w:pPr>
      <w:r>
        <w:rPr>
          <w:rFonts w:hint="eastAsia" w:ascii="华文楷体" w:hAnsi="华文楷体" w:eastAsia="楷体_GB2312" w:cs="仿宋_GB2312"/>
          <w:kern w:val="2"/>
          <w:sz w:val="32"/>
          <w:szCs w:val="32"/>
        </w:rPr>
        <w:t>（一）录取时间。</w:t>
      </w:r>
      <w:r>
        <w:rPr>
          <w:rFonts w:hint="eastAsia" w:ascii="仿宋_GB2312" w:hAnsi="宋体" w:eastAsia="仿宋_GB2312" w:cs="仿宋_GB2312"/>
          <w:kern w:val="2"/>
          <w:sz w:val="32"/>
          <w:szCs w:val="32"/>
        </w:rPr>
        <w:t>江西省202</w:t>
      </w:r>
      <w:r>
        <w:rPr>
          <w:rFonts w:hint="eastAsia" w:ascii="仿宋_GB2312" w:hAnsi="宋体" w:eastAsia="仿宋_GB2312" w:cs="仿宋_GB2312"/>
          <w:kern w:val="2"/>
          <w:sz w:val="32"/>
          <w:szCs w:val="32"/>
          <w:lang w:val="en-US" w:eastAsia="zh-CN"/>
        </w:rPr>
        <w:t>2</w:t>
      </w:r>
      <w:r>
        <w:rPr>
          <w:rFonts w:hint="eastAsia" w:ascii="仿宋_GB2312" w:hAnsi="宋体" w:eastAsia="仿宋_GB2312" w:cs="仿宋_GB2312"/>
          <w:kern w:val="2"/>
          <w:sz w:val="32"/>
          <w:szCs w:val="32"/>
        </w:rPr>
        <w:t>年成人高校招生录取工作由省高招委领导，省教育考试院组织，分批次于12月进行，全部实行计算机远程网上录取。</w:t>
      </w:r>
      <w:r>
        <w:rPr>
          <w:rFonts w:hint="eastAsia" w:ascii="仿宋_GB2312" w:hAnsi="宋体" w:eastAsia="仿宋_GB2312" w:cs="仿宋_GB2312"/>
          <w:kern w:val="2"/>
          <w:sz w:val="32"/>
          <w:szCs w:val="32"/>
          <w:lang w:val="en"/>
        </w:rPr>
        <w:t>有关网上录取安排、登录网址及密码另文通知。</w:t>
      </w:r>
    </w:p>
    <w:p>
      <w:pPr>
        <w:pStyle w:val="3"/>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华文楷体" w:hAnsi="华文楷体" w:eastAsia="楷体_GB2312" w:cs="仿宋_GB2312"/>
          <w:kern w:val="2"/>
          <w:sz w:val="32"/>
          <w:szCs w:val="32"/>
        </w:rPr>
        <w:t>（二）录取批次。</w:t>
      </w:r>
      <w:r>
        <w:rPr>
          <w:rFonts w:hint="eastAsia" w:ascii="仿宋_GB2312" w:hAnsi="仿宋_GB2312" w:eastAsia="仿宋_GB2312" w:cs="仿宋_GB2312"/>
          <w:kern w:val="2"/>
          <w:sz w:val="32"/>
          <w:szCs w:val="32"/>
          <w:lang w:eastAsia="zh-CN"/>
        </w:rPr>
        <w:t>分</w:t>
      </w:r>
      <w:r>
        <w:rPr>
          <w:rFonts w:hint="eastAsia" w:ascii="仿宋_GB2312" w:hAnsi="仿宋_GB2312" w:eastAsia="仿宋_GB2312" w:cs="仿宋_GB2312"/>
          <w:kern w:val="2"/>
          <w:sz w:val="32"/>
          <w:szCs w:val="32"/>
        </w:rPr>
        <w:t>高中起点升本科、专科起点升本科、高中起点升专科3个录取批次。</w:t>
      </w:r>
    </w:p>
    <w:p>
      <w:pPr>
        <w:pStyle w:val="3"/>
        <w:snapToGrid w:val="0"/>
        <w:spacing w:after="0" w:line="580" w:lineRule="exact"/>
        <w:ind w:left="0" w:leftChars="0" w:firstLine="640" w:firstLineChars="200"/>
        <w:rPr>
          <w:rFonts w:hint="eastAsia" w:ascii="华文楷体" w:hAnsi="华文楷体" w:eastAsia="楷体_GB2312" w:cs="仿宋_GB2312"/>
          <w:kern w:val="2"/>
          <w:sz w:val="32"/>
          <w:szCs w:val="32"/>
        </w:rPr>
      </w:pPr>
      <w:r>
        <w:rPr>
          <w:rFonts w:hint="eastAsia" w:ascii="华文楷体" w:hAnsi="华文楷体" w:eastAsia="楷体_GB2312" w:cs="仿宋_GB2312"/>
          <w:kern w:val="2"/>
          <w:sz w:val="32"/>
          <w:szCs w:val="32"/>
        </w:rPr>
        <w:t>（三）录取</w:t>
      </w:r>
      <w:r>
        <w:rPr>
          <w:rFonts w:hint="eastAsia" w:ascii="华文楷体" w:hAnsi="华文楷体" w:eastAsia="楷体_GB2312" w:cs="仿宋_GB2312"/>
          <w:kern w:val="2"/>
          <w:sz w:val="32"/>
          <w:szCs w:val="32"/>
          <w:lang w:eastAsia="zh-CN"/>
        </w:rPr>
        <w:t>原则</w:t>
      </w:r>
      <w:r>
        <w:rPr>
          <w:rFonts w:hint="eastAsia" w:ascii="华文楷体" w:hAnsi="华文楷体" w:eastAsia="楷体_GB2312" w:cs="仿宋_GB2312"/>
          <w:kern w:val="2"/>
          <w:sz w:val="32"/>
          <w:szCs w:val="32"/>
        </w:rPr>
        <w:t>。</w:t>
      </w:r>
      <w:r>
        <w:rPr>
          <w:rFonts w:hint="eastAsia" w:ascii="华文楷体" w:hAnsi="华文楷体" w:eastAsia="楷体_GB2312" w:cs="仿宋_GB2312"/>
          <w:kern w:val="2"/>
          <w:sz w:val="32"/>
          <w:szCs w:val="32"/>
          <w:lang w:eastAsia="zh-CN"/>
        </w:rPr>
        <w:t>录</w:t>
      </w:r>
      <w:r>
        <w:rPr>
          <w:rFonts w:hint="eastAsia" w:ascii="仿宋_GB2312" w:hAnsi="仿宋_GB2312" w:eastAsia="仿宋_GB2312" w:cs="仿宋_GB2312"/>
          <w:kern w:val="2"/>
          <w:sz w:val="32"/>
          <w:szCs w:val="32"/>
        </w:rPr>
        <w:t>取工作</w:t>
      </w:r>
      <w:r>
        <w:rPr>
          <w:rFonts w:hint="eastAsia" w:ascii="仿宋_GB2312" w:hAnsi="仿宋_GB2312" w:eastAsia="仿宋_GB2312" w:cs="仿宋_GB2312"/>
          <w:kern w:val="2"/>
          <w:sz w:val="32"/>
          <w:szCs w:val="32"/>
          <w:lang w:eastAsia="zh-CN"/>
        </w:rPr>
        <w:t>执</w:t>
      </w:r>
      <w:r>
        <w:rPr>
          <w:rFonts w:hint="eastAsia" w:ascii="仿宋_GB2312" w:hAnsi="仿宋_GB2312" w:eastAsia="仿宋_GB2312" w:cs="仿宋_GB2312"/>
          <w:kern w:val="2"/>
          <w:sz w:val="32"/>
          <w:szCs w:val="32"/>
        </w:rPr>
        <w:t>行“学校负责、省教育考试院监督”的</w:t>
      </w:r>
      <w:r>
        <w:rPr>
          <w:rFonts w:hint="eastAsia" w:ascii="仿宋_GB2312" w:hAnsi="仿宋_GB2312" w:eastAsia="仿宋_GB2312" w:cs="仿宋_GB2312"/>
          <w:kern w:val="2"/>
          <w:sz w:val="32"/>
          <w:szCs w:val="32"/>
          <w:lang w:eastAsia="zh-CN"/>
        </w:rPr>
        <w:t>原则</w:t>
      </w:r>
      <w:r>
        <w:rPr>
          <w:rFonts w:hint="eastAsia" w:ascii="仿宋_GB2312" w:hAnsi="仿宋_GB2312" w:eastAsia="仿宋_GB2312" w:cs="仿宋_GB2312"/>
          <w:kern w:val="2"/>
          <w:sz w:val="32"/>
          <w:szCs w:val="32"/>
        </w:rPr>
        <w:t>。招生学校根据公布的招生章程在投档考生中根据各层次各专业招生计划，从高分到低分择优录取，决定考生录取与否和录取的专业，</w:t>
      </w:r>
      <w:r>
        <w:rPr>
          <w:rFonts w:ascii="Times New Roman" w:hAnsi="Times New Roman" w:eastAsia="仿宋_GB2312"/>
          <w:sz w:val="32"/>
          <w:szCs w:val="32"/>
        </w:rPr>
        <w:t>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w:t>
      </w:r>
      <w:r>
        <w:rPr>
          <w:rFonts w:hint="eastAsia" w:ascii="仿宋_GB2312" w:hAnsi="仿宋_GB2312" w:eastAsia="仿宋_GB2312" w:cs="仿宋_GB2312"/>
          <w:kern w:val="2"/>
          <w:sz w:val="32"/>
          <w:szCs w:val="32"/>
        </w:rPr>
        <w:t>同时负责对遗留问题的处理。省教育考试院在录取时根据教育部招生政策和学校公布的录取原则对招生学校拟录取名单进行审核，对其录取工作予以监督，对不符合招生政策规定的行为予以纠正。各招生学校要发挥校内纪检、监察部门的作用，加强校内自我监督，建立和完善自我约束机制。</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华文楷体" w:hAnsi="华文楷体" w:eastAsia="楷体_GB2312" w:cs="仿宋_GB2312"/>
          <w:kern w:val="2"/>
          <w:sz w:val="32"/>
          <w:szCs w:val="32"/>
        </w:rPr>
        <w:t>（四）分数线划定。</w:t>
      </w:r>
      <w:r>
        <w:rPr>
          <w:rFonts w:hint="eastAsia" w:ascii="仿宋_GB2312" w:hAnsi="仿宋_GB2312" w:eastAsia="仿宋_GB2312" w:cs="仿宋_GB2312"/>
          <w:kern w:val="2"/>
          <w:sz w:val="32"/>
          <w:szCs w:val="32"/>
        </w:rPr>
        <w:t>省高招委</w:t>
      </w:r>
      <w:r>
        <w:rPr>
          <w:rFonts w:hint="eastAsia" w:ascii="仿宋_GB2312" w:hAnsi="仿宋_GB2312" w:eastAsia="仿宋_GB2312" w:cs="仿宋_GB2312"/>
          <w:color w:val="000000"/>
          <w:kern w:val="2"/>
          <w:sz w:val="32"/>
          <w:szCs w:val="32"/>
          <w:lang w:val="en"/>
        </w:rPr>
        <w:t>按照教育部相关要求，</w:t>
      </w:r>
      <w:r>
        <w:rPr>
          <w:rFonts w:hint="eastAsia" w:ascii="仿宋_GB2312" w:hAnsi="仿宋_GB2312" w:eastAsia="仿宋_GB2312" w:cs="仿宋_GB2312"/>
          <w:kern w:val="2"/>
          <w:sz w:val="32"/>
          <w:szCs w:val="32"/>
        </w:rPr>
        <w:t>根据报考人数、</w:t>
      </w:r>
      <w:r>
        <w:rPr>
          <w:rFonts w:hint="eastAsia" w:ascii="仿宋_GB2312" w:hAnsi="仿宋_GB2312" w:eastAsia="仿宋_GB2312" w:cs="仿宋_GB2312"/>
          <w:color w:val="000000"/>
          <w:kern w:val="2"/>
          <w:sz w:val="32"/>
          <w:szCs w:val="32"/>
          <w:lang w:val="en"/>
        </w:rPr>
        <w:t>考生成绩和招生计划适当比例，</w:t>
      </w:r>
      <w:r>
        <w:rPr>
          <w:rFonts w:hint="eastAsia" w:ascii="仿宋_GB2312" w:hAnsi="仿宋_GB2312" w:eastAsia="仿宋_GB2312" w:cs="仿宋_GB2312"/>
          <w:kern w:val="2"/>
          <w:sz w:val="32"/>
          <w:szCs w:val="32"/>
        </w:rPr>
        <w:t>按</w:t>
      </w:r>
      <w:r>
        <w:rPr>
          <w:rFonts w:hint="eastAsia" w:ascii="仿宋_GB2312" w:hAnsi="仿宋_GB2312" w:eastAsia="仿宋_GB2312" w:cs="仿宋_GB2312"/>
          <w:color w:val="000000"/>
          <w:kern w:val="2"/>
          <w:sz w:val="32"/>
          <w:szCs w:val="32"/>
          <w:lang w:val="en"/>
        </w:rPr>
        <w:t>招生层次和类别</w:t>
      </w:r>
      <w:r>
        <w:rPr>
          <w:rFonts w:hint="eastAsia" w:ascii="仿宋_GB2312" w:hAnsi="仿宋_GB2312" w:eastAsia="仿宋_GB2312" w:cs="仿宋_GB2312"/>
          <w:kern w:val="2"/>
          <w:sz w:val="32"/>
          <w:szCs w:val="32"/>
        </w:rPr>
        <w:t>分别</w:t>
      </w:r>
      <w:r>
        <w:rPr>
          <w:rFonts w:hint="eastAsia" w:ascii="仿宋_GB2312" w:hAnsi="仿宋_GB2312" w:eastAsia="仿宋_GB2312" w:cs="仿宋_GB2312"/>
          <w:color w:val="000000"/>
          <w:kern w:val="2"/>
          <w:sz w:val="32"/>
          <w:szCs w:val="32"/>
          <w:lang w:val="en"/>
        </w:rPr>
        <w:t>划定</w:t>
      </w:r>
      <w:r>
        <w:rPr>
          <w:rFonts w:hint="eastAsia" w:ascii="仿宋_GB2312" w:hAnsi="仿宋_GB2312" w:eastAsia="仿宋_GB2312" w:cs="仿宋_GB2312"/>
          <w:kern w:val="2"/>
          <w:sz w:val="32"/>
          <w:szCs w:val="32"/>
        </w:rPr>
        <w:t>录取最低控制分数线</w:t>
      </w:r>
      <w:r>
        <w:rPr>
          <w:rFonts w:hint="eastAsia" w:ascii="仿宋_GB2312" w:hAnsi="仿宋_GB2312" w:eastAsia="仿宋_GB2312" w:cs="仿宋_GB2312"/>
          <w:color w:val="000000"/>
          <w:kern w:val="2"/>
          <w:sz w:val="32"/>
          <w:szCs w:val="32"/>
          <w:lang w:val="en"/>
        </w:rPr>
        <w:t>，</w:t>
      </w:r>
      <w:r>
        <w:rPr>
          <w:rFonts w:hint="eastAsia" w:ascii="仿宋_GB2312" w:hAnsi="仿宋_GB2312" w:eastAsia="仿宋_GB2312" w:cs="仿宋_GB2312"/>
          <w:kern w:val="2"/>
          <w:sz w:val="32"/>
          <w:szCs w:val="32"/>
        </w:rPr>
        <w:t>报教育部备案后执行。</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高中起点升本科、专科的艺术类专业（除史论、编导类专业外）和体育类专业的最低控制分数线不得低于相应招生类型和考试科类最低控制分数线的70％，艺术类高中起点升本科、专科考生数学成绩不计入总分，由招生学校录取时作为参考；高中起点升专科的公安类成人高校的全部专业、医学（药学类除外）专业和中央司法警官学院的监狱管理专业、劳教管理专业，如上线生源不足可适当降低最低控制分数线，但不得低于相应考试科类最低控制分数线的70％。</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u w:val="none"/>
          <w:lang w:eastAsia="zh-CN"/>
        </w:rPr>
      </w:pPr>
      <w:r>
        <w:rPr>
          <w:rFonts w:hint="eastAsia" w:ascii="仿宋_GB2312" w:hAnsi="仿宋_GB2312" w:eastAsia="仿宋_GB2312" w:cs="仿宋_GB2312"/>
          <w:kern w:val="2"/>
          <w:sz w:val="32"/>
          <w:szCs w:val="32"/>
        </w:rPr>
        <w:t>“一村一名大学生工程”实行计划单列、单独划线；“二元制改革试点”实行单考单招，由试点学校自主命题、自行组织考试，</w:t>
      </w:r>
      <w:r>
        <w:rPr>
          <w:rFonts w:hint="eastAsia" w:ascii="仿宋_GB2312" w:hAnsi="仿宋_GB2312" w:eastAsia="仿宋_GB2312" w:cs="仿宋_GB2312"/>
          <w:sz w:val="32"/>
          <w:szCs w:val="32"/>
          <w:highlight w:val="none"/>
        </w:rPr>
        <w:t>11月下旬</w:t>
      </w:r>
      <w:r>
        <w:rPr>
          <w:rFonts w:hint="eastAsia" w:ascii="仿宋_GB2312" w:hAnsi="仿宋_GB2312" w:eastAsia="仿宋_GB2312" w:cs="仿宋_GB2312"/>
          <w:sz w:val="32"/>
          <w:szCs w:val="32"/>
        </w:rPr>
        <w:t>将考试成绩数据报省教育考试院，集中录取期间省教育考试院通过成人高校招生录取系统，按试点学校“二元制”招生计划和考生志愿从高分到低分投档，学校择优录取</w:t>
      </w:r>
      <w:r>
        <w:rPr>
          <w:rFonts w:hint="eastAsia" w:ascii="仿宋_GB2312" w:hAnsi="仿宋_GB2312" w:eastAsia="仿宋_GB2312" w:cs="仿宋_GB2312"/>
          <w:kern w:val="2"/>
          <w:sz w:val="32"/>
          <w:szCs w:val="32"/>
        </w:rPr>
        <w:t>。</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华文楷体" w:hAnsi="华文楷体" w:eastAsia="楷体_GB2312" w:cs="仿宋_GB2312"/>
          <w:kern w:val="2"/>
          <w:sz w:val="32"/>
          <w:szCs w:val="32"/>
        </w:rPr>
        <w:t>（五）计划调整。</w:t>
      </w:r>
      <w:r>
        <w:rPr>
          <w:rFonts w:hint="eastAsia" w:ascii="仿宋_GB2312" w:hAnsi="仿宋_GB2312" w:eastAsia="仿宋_GB2312" w:cs="仿宋_GB2312"/>
          <w:kern w:val="2"/>
          <w:sz w:val="32"/>
          <w:szCs w:val="32"/>
        </w:rPr>
        <w:t>成人高校招生来源计划实行网上编制和管理，招生来源计划的编制、上报、分送、调整等工作统一在教育部“全国成人高校招生来源计划网上管理系统”进行。招生学校在不突破本校招生总计划的前提下，可视生源情况对同批次同科类内专业间的计划进行调整。但办学形式为“函授”“业余”的招生计划，不得调整为办学形式为“脱产”的招生计划；本科层次的专科起点升本科计划不得调整到高中起点升本科计划。所有计划变动都要按程序报批，通过教育部“全国成人高校招生来源计划网上管理系统”调整。投档前，各招生学校根据生源情况按照政策规定调整专业计划。</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华文楷体" w:hAnsi="华文楷体" w:eastAsia="楷体_GB2312" w:cs="仿宋_GB2312"/>
          <w:kern w:val="2"/>
          <w:sz w:val="32"/>
          <w:szCs w:val="32"/>
        </w:rPr>
        <w:t>（六）投档。</w:t>
      </w:r>
      <w:r>
        <w:rPr>
          <w:rFonts w:hint="eastAsia" w:ascii="仿宋_GB2312" w:hAnsi="仿宋_GB2312" w:eastAsia="仿宋_GB2312" w:cs="仿宋_GB2312"/>
          <w:kern w:val="2"/>
          <w:sz w:val="32"/>
          <w:szCs w:val="32"/>
        </w:rPr>
        <w:t>省教育考试院根据考生志愿，</w:t>
      </w:r>
      <w:r>
        <w:rPr>
          <w:rFonts w:hint="eastAsia" w:ascii="仿宋_GB2312" w:hAnsi="仿宋_GB2312" w:eastAsia="仿宋_GB2312" w:cs="仿宋_GB2312"/>
          <w:kern w:val="2"/>
          <w:sz w:val="32"/>
          <w:szCs w:val="32"/>
          <w:lang w:eastAsia="zh-CN"/>
        </w:rPr>
        <w:t>依据</w:t>
      </w:r>
      <w:r>
        <w:rPr>
          <w:rFonts w:hint="eastAsia" w:ascii="仿宋_GB2312" w:hAnsi="仿宋_GB2312" w:eastAsia="仿宋_GB2312" w:cs="仿宋_GB2312"/>
          <w:kern w:val="2"/>
          <w:sz w:val="32"/>
          <w:szCs w:val="32"/>
        </w:rPr>
        <w:t>招生学校各层次各专业招生计划执行数，按考生投档成绩从高到低投放考生电子档案。录取过程中，专业计划有变动，允许后续投档。对于有专业课加试要求的招生学校，根据专业招生计划、加试合格考生名单以及考生统考科目投档成绩向招生学校顺序投档，招生学校由高分到低分择优录取（艺术类和体育类专业如招生学校提出要求则可在考生文化统考成绩达到最低录取控制分数线的基础上，按招生学校的加试专业课成绩从高分到低分择优录取）。未完成的招生计划，统一对外公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征集志愿。</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降分投档。在征集志愿投档录取后，招生计划仍有剩余的可按征集志愿逐分降分投档，降分幅度最大不超过10分；对于农林、水利、地质、矿业、测绘、远洋运输、社会福利类专业，以及专科起点升本科、高中起点升本科的公安、监狱、劳教类专业，如上线生源不足可按征集志愿逐分降分投档，降分幅度最大不得超过20分。</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华文楷体" w:hAnsi="华文楷体" w:eastAsia="楷体_GB2312" w:cs="仿宋_GB2312"/>
          <w:kern w:val="2"/>
          <w:sz w:val="32"/>
          <w:szCs w:val="32"/>
        </w:rPr>
        <w:t>（七）录检。</w:t>
      </w:r>
      <w:r>
        <w:rPr>
          <w:rFonts w:hint="eastAsia" w:ascii="仿宋_GB2312" w:hAnsi="仿宋_GB2312" w:eastAsia="仿宋_GB2312" w:cs="仿宋_GB2312"/>
          <w:kern w:val="2"/>
          <w:sz w:val="32"/>
          <w:szCs w:val="32"/>
        </w:rPr>
        <w:t>招生学校下载投档考生电子档案，经阅档后，上传预录取、预退档考生电子档案，省教育考试院根据招生政策和录取原则审核预录取条件、预退档理由，对符合条件的予以批准。</w:t>
      </w:r>
    </w:p>
    <w:p>
      <w:pPr>
        <w:pStyle w:val="3"/>
        <w:snapToGrid w:val="0"/>
        <w:spacing w:after="0" w:line="580" w:lineRule="exact"/>
        <w:ind w:left="0" w:leftChars="0" w:firstLine="640" w:firstLineChars="200"/>
        <w:rPr>
          <w:rFonts w:hint="eastAsia" w:ascii="仿宋_GB2312" w:hAnsi="仿宋_GB2312" w:eastAsia="仿宋_GB2312" w:cs="仿宋_GB2312"/>
          <w:sz w:val="32"/>
          <w:szCs w:val="32"/>
        </w:rPr>
      </w:pPr>
      <w:r>
        <w:rPr>
          <w:rFonts w:hint="eastAsia" w:ascii="华文楷体" w:hAnsi="华文楷体" w:eastAsia="楷体_GB2312" w:cs="仿宋_GB2312"/>
          <w:kern w:val="2"/>
          <w:sz w:val="32"/>
          <w:szCs w:val="32"/>
        </w:rPr>
        <w:t>（八）办理录取手续。</w:t>
      </w:r>
      <w:r>
        <w:rPr>
          <w:rFonts w:hint="eastAsia" w:ascii="仿宋_GB2312" w:hAnsi="仿宋_GB2312" w:eastAsia="仿宋_GB2312" w:cs="仿宋_GB2312"/>
          <w:sz w:val="32"/>
          <w:szCs w:val="32"/>
        </w:rPr>
        <w:t>打印、签批《江西省202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成人高校统一考试录取名单》（以下简称录取新生名册）加盖录取专用章，以此作为被正式录取的依据。招生学校按省教育考试院审核批准的录取新生名册填写《新生录取通知书》，寄送被录取考生。《新生录取通知书》由录取院校自行设计、印制。</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根据《关于调整我省成人高校招生录取收费标准的复函》（赣价费字〔2001〕46号）规定标准，招生学校每录取一名新生需向省教育考试院缴纳65元录取费。</w:t>
      </w:r>
    </w:p>
    <w:p>
      <w:pPr>
        <w:pStyle w:val="3"/>
        <w:snapToGrid w:val="0"/>
        <w:spacing w:after="0" w:line="580" w:lineRule="exact"/>
        <w:ind w:left="0" w:leftChars="0" w:firstLine="640" w:firstLineChars="200"/>
        <w:outlineLvl w:val="1"/>
        <w:rPr>
          <w:rFonts w:hint="eastAsia" w:ascii="华文楷体" w:hAnsi="华文楷体" w:eastAsia="楷体_GB2312" w:cs="仿宋_GB2312"/>
          <w:kern w:val="2"/>
          <w:sz w:val="32"/>
          <w:szCs w:val="32"/>
        </w:rPr>
      </w:pPr>
      <w:r>
        <w:rPr>
          <w:rFonts w:hint="eastAsia" w:ascii="华文楷体" w:hAnsi="华文楷体" w:eastAsia="楷体_GB2312" w:cs="仿宋_GB2312"/>
          <w:kern w:val="2"/>
          <w:sz w:val="32"/>
          <w:szCs w:val="32"/>
        </w:rPr>
        <w:t>（九）录取及提档照顾政策。</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1.“全国劳动模范”“全国先进工作者”称号，“全国‘五一’劳动奖章”获得者，报名时，经本人申请并出具相关证书或证明，报名</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点审核通过，招生学校同意，可免试入学。</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报名时，经本人申请并出具省级体育行政部门审核的《优秀运动员申请免试进入成人高等学校学习推荐表》（国家体育总局监制），报名</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点审核通过，招生学校同意，可免试入学。</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参加“选聘高校毕业生到村任职”“三支一扶（支教、支农、支医和扶贫）”“大学生志愿服务西部计划”“农村义务教育阶段学校教师特设岗位计划”等项目服务期满并考核合格的普通高职（专科）毕业生，报名时，经本人申请并出具身份证、普通高职（专科）毕业证、相关项目考核合格证，报名</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点审核通过，招生学校同意，可免试入学就读江西省成人高校专科起点升本科层次专业。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符合专升本报考条件的</w:t>
      </w:r>
      <w:r>
        <w:rPr>
          <w:rFonts w:hint="eastAsia" w:ascii="仿宋_GB2312" w:hAnsi="仿宋_GB2312" w:eastAsia="仿宋_GB2312" w:cs="仿宋_GB2312"/>
          <w:kern w:val="2"/>
          <w:sz w:val="32"/>
          <w:szCs w:val="32"/>
        </w:rPr>
        <w:t>退役军人（自主就业退役士兵、自主择业军转干部、复员干部），报名时，经本人申请并出具身份证、退役证（义务兵/士官退出现役证、军官转业证书、军官复员证书）及符合相应报考条件的学历证书，报名</w:t>
      </w:r>
      <w:r>
        <w:rPr>
          <w:rFonts w:hint="eastAsia" w:ascii="仿宋_GB2312" w:hAnsi="仿宋_GB2312" w:eastAsia="仿宋_GB2312" w:cs="仿宋_GB2312"/>
          <w:kern w:val="2"/>
          <w:sz w:val="32"/>
          <w:szCs w:val="32"/>
          <w:lang w:eastAsia="zh-CN"/>
        </w:rPr>
        <w:t>资格审核</w:t>
      </w:r>
      <w:r>
        <w:rPr>
          <w:rFonts w:hint="eastAsia" w:ascii="仿宋_GB2312" w:hAnsi="仿宋_GB2312" w:eastAsia="仿宋_GB2312" w:cs="仿宋_GB2312"/>
          <w:kern w:val="2"/>
          <w:sz w:val="32"/>
          <w:szCs w:val="32"/>
        </w:rPr>
        <w:t>点审核通过，招生学校同意，可免试入学就读江西省成人高校专科起点升本科层次专业。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4.运动健将和武术项目武英级运动员称号获得者（须经省级体育行政部门审核并出具运动成绩证明），可以在考生考试成绩基础上增加50分投档（一级运动员称号获得者为30分），是否录取由招生学校确定。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5.为努力提升江西省中小学在职教师学历水平，江西省中小学在职教师[须出具所在学校、县（区）教育局的证明和教师资格证]，可以在考试成绩基础上增加30分投档，是否录取由招生学校确定。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6.符合下列条件之一的考生，可以在考生考试成绩基础上增加20分投档，是否录取由招生学校确定：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获得地级以上（含）人民政府，国务院各部委及省（区、市）厅、局系统，国家特大型企业授予的劳动模范、先进生产（工作）者及科技进步（成果）奖获得者。</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获得省级工、青、妇等组织授予“五一劳动奖章”“新长征突击手”“三八红旗手”称号者。</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解放军、武警部队、公安干警荣立个人三等功以上者。</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归侨、归侨子女、华侨子女、台湾</w:t>
      </w:r>
      <w:r>
        <w:rPr>
          <w:rFonts w:ascii="仿宋_GB2312" w:hAnsi="新宋体-18030" w:eastAsia="仿宋_GB2312" w:cs="新宋体-18030"/>
          <w:sz w:val="32"/>
          <w:szCs w:val="32"/>
        </w:rPr>
        <w:t>省籍</w:t>
      </w:r>
      <w:r>
        <w:rPr>
          <w:rFonts w:hint="eastAsia" w:ascii="仿宋_GB2312" w:hAnsi="仿宋_GB2312" w:eastAsia="仿宋_GB2312" w:cs="仿宋_GB2312"/>
          <w:kern w:val="2"/>
          <w:sz w:val="32"/>
          <w:szCs w:val="32"/>
        </w:rPr>
        <w:t>考生。</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烈士子女、烈士配偶。</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省政府批准的8个民族乡和82个民族村的少数民族考生；国防科技工业三线企业单位（地处设区市以上人民政府所在地的除外）获得企业表彰的先进生产（工作）者。</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老区贫困乡考生（户口、工资关系均在贫困乡所属单位）。</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年满25周岁以上（199</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年12月31日前出生）。</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7.自谋职业的城镇退役士兵（凭省退役军人事务厅颁发的《自谋职业证》）可以在考生考试成绩基础上增加10分投档，是否录取由招生学校确定。</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符合上述照顾政策的考生，报名时必须交验相应的原始证件和复印件。符合2项以上照顾政策的考生，其照顾分数不累计。</w:t>
      </w:r>
    </w:p>
    <w:p>
      <w:pPr>
        <w:pStyle w:val="3"/>
        <w:snapToGrid w:val="0"/>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报名结束后，对享受照顾政策的考生集中在“江西省教育考试院网”进行公示。</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outlineLvl w:val="0"/>
        <w:rPr>
          <w:rFonts w:hint="eastAsia" w:ascii="仿宋_GB2312" w:hAnsi="宋体" w:eastAsia="仿宋_GB2312" w:cs="仿宋_GB2312"/>
          <w:sz w:val="32"/>
          <w:szCs w:val="32"/>
          <w:lang w:eastAsia="zh-CN"/>
        </w:rPr>
      </w:pPr>
      <w:r>
        <w:rPr>
          <w:rFonts w:hint="eastAsia" w:ascii="黑体" w:hAnsi="黑体" w:eastAsia="黑体" w:cs="黑体"/>
          <w:sz w:val="32"/>
          <w:szCs w:val="21"/>
          <w:lang w:eastAsia="zh-CN"/>
        </w:rPr>
        <w:t>七、新生入学与复查</w:t>
      </w:r>
    </w:p>
    <w:p>
      <w:pPr>
        <w:pStyle w:val="3"/>
        <w:spacing w:after="0" w:line="580" w:lineRule="exact"/>
        <w:ind w:left="0" w:leftChars="0" w:firstLine="640" w:firstLineChars="200"/>
        <w:rPr>
          <w:rFonts w:hint="eastAsia" w:ascii="仿宋_GB2312" w:hAnsi="仿宋_GB2312" w:eastAsia="仿宋_GB2312" w:cs="仿宋_GB2312"/>
          <w:color w:val="000000"/>
          <w:kern w:val="2"/>
          <w:sz w:val="32"/>
          <w:szCs w:val="32"/>
          <w:lang w:val="en"/>
        </w:rPr>
      </w:pPr>
      <w:r>
        <w:rPr>
          <w:rFonts w:hint="eastAsia" w:ascii="仿宋_GB2312" w:hAnsi="仿宋_GB2312" w:eastAsia="仿宋_GB2312" w:cs="仿宋_GB2312"/>
          <w:kern w:val="2"/>
          <w:sz w:val="32"/>
          <w:szCs w:val="32"/>
        </w:rPr>
        <w:t>各类成人高校录取的新生，应在次年春季入学。新生凭《新生录取通知书》《准考证》和居民身份证到录取院校报到。专科起点升本科录取的新生，还须交验经教育部审定核准的国民教育系列高等学校或高等教育自学考试机构颁发的专科毕业证书、本科结业证书或以上证书原件。其中，参加“选聘高校毕业生到村任职”“三支一扶”“大学生志愿服务西部计划”“农村义务教育阶段学校教师特设岗位计划”等项目服务期满并考核合格普通高职（专科）毕业被免试录取的新生，还需交验相关项目考核合格证原件；具有国民教育系列专科毕业证的退役军人被免试录取的新生，还需交验军人退役证（义务兵/士官退出现役证、军官转业证书、军官复员证书）原件。新生入学后，须与录取院校</w:t>
      </w:r>
      <w:r>
        <w:rPr>
          <w:rFonts w:hint="eastAsia" w:ascii="仿宋_GB2312" w:hAnsi="仿宋_GB2312" w:eastAsia="仿宋_GB2312" w:cs="仿宋_GB2312"/>
          <w:b/>
          <w:bCs/>
          <w:kern w:val="2"/>
          <w:sz w:val="32"/>
          <w:szCs w:val="32"/>
        </w:rPr>
        <w:t>签订承诺书，承诺所持证件真实属实，如有虚假一切后果由考生自己负责。</w:t>
      </w:r>
      <w:r>
        <w:rPr>
          <w:rFonts w:hint="eastAsia" w:ascii="仿宋_GB2312" w:hAnsi="仿宋_GB2312" w:eastAsia="仿宋_GB2312" w:cs="仿宋_GB2312"/>
          <w:color w:val="000000"/>
          <w:kern w:val="2"/>
          <w:sz w:val="32"/>
          <w:szCs w:val="32"/>
          <w:lang w:val="en"/>
        </w:rPr>
        <w:t>学生签订的承诺书由录取院校保管，存放时间至学生毕业。</w:t>
      </w:r>
    </w:p>
    <w:p>
      <w:pPr>
        <w:pStyle w:val="3"/>
        <w:spacing w:after="0" w:line="58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新生入学后学籍注册期间，录取院校要对新生进行全面复查。要对新生录取通知书、身份证、加分照顾和免试入学资格证明等材料与录取新生名册、电子档案逐一进行比对，核查</w:t>
      </w:r>
      <w:r>
        <w:rPr>
          <w:rFonts w:hint="eastAsia" w:ascii="仿宋_GB2312" w:hAnsi="仿宋_GB2312" w:eastAsia="仿宋_GB2312" w:cs="仿宋_GB2312"/>
          <w:kern w:val="2"/>
          <w:sz w:val="32"/>
          <w:szCs w:val="32"/>
          <w:lang w:val="en"/>
        </w:rPr>
        <w:t>新生身份及报考资格、照片等方面的信息，</w:t>
      </w:r>
      <w:r>
        <w:rPr>
          <w:rFonts w:hint="eastAsia" w:ascii="仿宋_GB2312" w:hAnsi="仿宋_GB2312" w:eastAsia="仿宋_GB2312" w:cs="仿宋_GB2312"/>
          <w:kern w:val="2"/>
          <w:sz w:val="32"/>
          <w:szCs w:val="32"/>
        </w:rPr>
        <w:t>并通过“人证识别”等技术严防冒名顶替</w:t>
      </w:r>
      <w:r>
        <w:rPr>
          <w:rFonts w:hint="eastAsia"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对其中不符合条件或弄虚作假、违纪舞弊者，录取院校应一律按有关规定取消其入学资格，记入《考生考试诚信档案》；</w:t>
      </w:r>
      <w:r>
        <w:rPr>
          <w:rStyle w:val="8"/>
          <w:rFonts w:hint="eastAsia" w:ascii="仿宋_GB2312" w:hAnsi="仿宋_GB2312" w:eastAsia="仿宋_GB2312" w:cs="仿宋_GB2312"/>
          <w:b w:val="0"/>
          <w:kern w:val="2"/>
          <w:sz w:val="32"/>
          <w:szCs w:val="32"/>
        </w:rPr>
        <w:t>对不能通过学籍电子注册的专科起点升本科新生，必须</w:t>
      </w:r>
      <w:r>
        <w:rPr>
          <w:rFonts w:hint="eastAsia" w:ascii="仿宋_GB2312" w:hAnsi="仿宋_GB2312" w:eastAsia="仿宋_GB2312" w:cs="仿宋_GB2312"/>
          <w:kern w:val="2"/>
          <w:sz w:val="32"/>
          <w:szCs w:val="32"/>
        </w:rPr>
        <w:t>对考生报名时的最后学历进行</w:t>
      </w:r>
      <w:r>
        <w:rPr>
          <w:rStyle w:val="8"/>
          <w:rFonts w:hint="eastAsia" w:ascii="仿宋_GB2312" w:hAnsi="仿宋_GB2312" w:eastAsia="仿宋_GB2312" w:cs="仿宋_GB2312"/>
          <w:b w:val="0"/>
          <w:kern w:val="2"/>
          <w:sz w:val="32"/>
          <w:szCs w:val="32"/>
        </w:rPr>
        <w:t>复核，不能提供经教育部审定核准的国民教育系列高等学校、高等教育自学考试机构颁发的相应层次及以上毕业证书者，由录取院校取消其入学资格。</w:t>
      </w:r>
      <w:r>
        <w:rPr>
          <w:rFonts w:hint="eastAsia" w:ascii="仿宋_GB2312" w:hAnsi="仿宋_GB2312" w:eastAsia="仿宋_GB2312" w:cs="仿宋_GB2312"/>
          <w:kern w:val="2"/>
          <w:sz w:val="32"/>
          <w:szCs w:val="32"/>
        </w:rPr>
        <w:t>对被取消入学资格或不签承诺书的考生，录取院校要一律清退，否则遗留问题由录取院校负责，清退名单报省教育考试院备案。</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outlineLvl w:val="0"/>
        <w:rPr>
          <w:rFonts w:hint="eastAsia" w:ascii="黑体" w:hAnsi="黑体" w:eastAsia="黑体" w:cs="黑体"/>
          <w:sz w:val="32"/>
          <w:szCs w:val="21"/>
          <w:lang w:eastAsia="zh-CN"/>
        </w:rPr>
      </w:pPr>
      <w:r>
        <w:rPr>
          <w:rFonts w:hint="eastAsia" w:ascii="黑体" w:hAnsi="黑体" w:eastAsia="黑体" w:cs="黑体"/>
          <w:sz w:val="32"/>
          <w:szCs w:val="21"/>
          <w:lang w:eastAsia="zh-CN"/>
        </w:rPr>
        <w:t>八、其他</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eastAsia="zh-CN"/>
        </w:rPr>
      </w:pPr>
      <w:r>
        <w:rPr>
          <w:rFonts w:hint="eastAsia" w:ascii="仿宋_GB2312" w:hAnsi="宋体" w:eastAsia="仿宋_GB2312" w:cs="仿宋_GB2312"/>
          <w:kern w:val="2"/>
          <w:sz w:val="32"/>
          <w:szCs w:val="32"/>
          <w:lang w:eastAsia="zh-CN"/>
        </w:rPr>
        <w:t>各级招生考试机构和招生考试工作人员要认真执行国家有关规定，自觉遵守招生考试纪律，严格掌握各项招生政策，依法规范组织考试招生工作，接受广大群众和社会监督。</w:t>
      </w: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textAlignment w:val="auto"/>
        <w:rPr>
          <w:rFonts w:hint="eastAsia" w:ascii="仿宋_GB2312" w:hAnsi="宋体" w:eastAsia="仿宋_GB2312" w:cs="仿宋_GB2312"/>
          <w:kern w:val="2"/>
          <w:sz w:val="32"/>
          <w:szCs w:val="32"/>
          <w:lang w:eastAsia="zh-CN"/>
        </w:rPr>
      </w:pPr>
    </w:p>
    <w:p>
      <w:pPr>
        <w:pStyle w:val="3"/>
        <w:keepNext w:val="0"/>
        <w:keepLines w:val="0"/>
        <w:pageBreakBefore w:val="0"/>
        <w:kinsoku/>
        <w:wordWrap w:val="0"/>
        <w:overflowPunct/>
        <w:topLinePunct w:val="0"/>
        <w:bidi w:val="0"/>
        <w:snapToGrid/>
        <w:spacing w:after="0" w:line="580" w:lineRule="exact"/>
        <w:ind w:firstLine="640" w:firstLineChars="200"/>
        <w:jc w:val="right"/>
        <w:textAlignment w:val="auto"/>
        <w:rPr>
          <w:rStyle w:val="8"/>
          <w:rFonts w:hint="eastAsia" w:ascii="仿宋_GB2312" w:hAnsi="宋体" w:eastAsia="仿宋_GB2312" w:cs="仿宋_GB2312"/>
          <w:b w:val="0"/>
          <w:bCs w:val="0"/>
          <w:kern w:val="2"/>
          <w:sz w:val="32"/>
          <w:szCs w:val="32"/>
          <w:lang w:val="en-US" w:eastAsia="zh-CN"/>
        </w:rPr>
      </w:pPr>
      <w:r>
        <w:rPr>
          <w:rStyle w:val="8"/>
          <w:rFonts w:hint="eastAsia" w:ascii="仿宋_GB2312" w:hAnsi="宋体" w:eastAsia="仿宋_GB2312" w:cs="仿宋_GB2312"/>
          <w:b w:val="0"/>
          <w:bCs w:val="0"/>
          <w:kern w:val="2"/>
          <w:sz w:val="32"/>
          <w:szCs w:val="32"/>
          <w:lang w:val="en-US" w:eastAsia="zh-CN"/>
        </w:rPr>
        <w:t xml:space="preserve"> </w:t>
      </w:r>
      <w:r>
        <w:rPr>
          <w:rStyle w:val="8"/>
          <w:rFonts w:hint="eastAsia" w:ascii="仿宋_GB2312" w:hAnsi="宋体" w:eastAsia="仿宋_GB2312" w:cs="仿宋_GB2312"/>
          <w:b w:val="0"/>
          <w:bCs w:val="0"/>
          <w:kern w:val="2"/>
          <w:sz w:val="32"/>
          <w:szCs w:val="32"/>
          <w:lang w:eastAsia="zh-CN"/>
        </w:rPr>
        <w:t>江西省教育考试院</w:t>
      </w:r>
      <w:r>
        <w:rPr>
          <w:rStyle w:val="8"/>
          <w:rFonts w:hint="eastAsia" w:ascii="仿宋_GB2312" w:hAnsi="宋体" w:eastAsia="仿宋_GB2312" w:cs="仿宋_GB2312"/>
          <w:b w:val="0"/>
          <w:bCs w:val="0"/>
          <w:kern w:val="2"/>
          <w:sz w:val="32"/>
          <w:szCs w:val="32"/>
          <w:lang w:val="en-US" w:eastAsia="zh-CN"/>
        </w:rPr>
        <w:t xml:space="preserve">        </w:t>
      </w:r>
    </w:p>
    <w:p>
      <w:pPr>
        <w:pStyle w:val="3"/>
        <w:keepNext w:val="0"/>
        <w:keepLines w:val="0"/>
        <w:pageBreakBefore w:val="0"/>
        <w:kinsoku/>
        <w:wordWrap w:val="0"/>
        <w:overflowPunct/>
        <w:topLinePunct w:val="0"/>
        <w:bidi w:val="0"/>
        <w:snapToGrid/>
        <w:spacing w:after="0" w:line="580" w:lineRule="exact"/>
        <w:ind w:firstLine="640" w:firstLineChars="200"/>
        <w:jc w:val="right"/>
        <w:textAlignment w:val="auto"/>
        <w:rPr>
          <w:rStyle w:val="8"/>
          <w:rFonts w:hint="default" w:ascii="仿宋_GB2312" w:hAnsi="宋体" w:eastAsia="仿宋_GB2312" w:cs="仿宋_GB2312"/>
          <w:b w:val="0"/>
          <w:bCs w:val="0"/>
          <w:kern w:val="2"/>
          <w:sz w:val="32"/>
          <w:szCs w:val="32"/>
          <w:lang w:val="en-US" w:eastAsia="zh-CN"/>
        </w:rPr>
      </w:pPr>
      <w:r>
        <w:rPr>
          <w:rStyle w:val="8"/>
          <w:rFonts w:hint="eastAsia" w:ascii="仿宋_GB2312" w:hAnsi="宋体" w:eastAsia="仿宋_GB2312" w:cs="仿宋_GB2312"/>
          <w:b w:val="0"/>
          <w:bCs w:val="0"/>
          <w:kern w:val="2"/>
          <w:sz w:val="32"/>
          <w:szCs w:val="32"/>
          <w:lang w:val="en-US" w:eastAsia="zh-CN"/>
        </w:rPr>
        <w:t xml:space="preserve">2022年8月          </w:t>
      </w:r>
    </w:p>
    <w:p/>
    <w:sectPr>
      <w:headerReference r:id="rId3" w:type="default"/>
      <w:footerReference r:id="rId4" w:type="default"/>
      <w:pgSz w:w="11906" w:h="16838"/>
      <w:pgMar w:top="1871" w:right="1587"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新宋体-18030">
    <w:altName w:val="微软雅黑"/>
    <w:panose1 w:val="00000000000000000000"/>
    <w:charset w:val="86"/>
    <w:family w:val="auto"/>
    <w:pitch w:val="default"/>
    <w:sig w:usb0="00000000" w:usb1="00000000" w:usb2="0000001E"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12</w:t>
    </w:r>
    <w:r>
      <w:rPr>
        <w:kern w:val="0"/>
      </w:rPr>
      <w:fldChar w:fldCharType="end"/>
    </w:r>
    <w:r>
      <w:rPr>
        <w:kern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DEzZjE1ZTJmODU0YmQzODAxYTk5OWE0ZjJmNDYifQ=="/>
  </w:docVars>
  <w:rsids>
    <w:rsidRoot w:val="255911E8"/>
    <w:rsid w:val="25591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sz w:val="28"/>
      <w:szCs w:val="28"/>
    </w:rPr>
  </w:style>
  <w:style w:type="paragraph" w:styleId="3">
    <w:name w:val="Body Text Indent"/>
    <w:basedOn w:val="1"/>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2022-12-09T01:04:00Z</dcterms:created>
  <dc:creator>王强</dc:creator>
  <cp:lastModifiedBy>王强</cp:lastModifiedBy>
  <dcterms:modified xsi:type="dcterms:W3CDTF">2022-12-09T01:04:57Z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6F6B0DA1E78B444F8942B13EEBF51BA3</vt:lpwstr>
  </property>
</Properties>
</file>